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846" w:rsidRPr="00D55926" w:rsidRDefault="00C66D86" w:rsidP="00A35D27">
      <w:pPr>
        <w:autoSpaceDE w:val="0"/>
        <w:autoSpaceDN w:val="0"/>
        <w:adjustRightInd w:val="0"/>
        <w:spacing w:after="0" w:line="240" w:lineRule="auto"/>
        <w:rPr>
          <w:rStyle w:val="jsgrdq"/>
          <w:rFonts w:ascii="Lato" w:hAnsi="Lato"/>
          <w:b/>
          <w:sz w:val="32"/>
          <w:szCs w:val="32"/>
        </w:rPr>
      </w:pPr>
      <w:bookmarkStart w:id="0" w:name="_GoBack"/>
      <w:bookmarkEnd w:id="0"/>
      <w:r w:rsidRPr="00D55926">
        <w:rPr>
          <w:rStyle w:val="jsgrdq"/>
          <w:rFonts w:ascii="Lato" w:hAnsi="Lato"/>
          <w:b/>
          <w:bCs/>
          <w:sz w:val="32"/>
          <w:szCs w:val="32"/>
        </w:rPr>
        <w:t xml:space="preserve">Plan: </w:t>
      </w:r>
      <w:r w:rsidRPr="00D55926">
        <w:rPr>
          <w:rStyle w:val="jsgrdq"/>
          <w:rFonts w:ascii="Lato" w:hAnsi="Lato"/>
          <w:b/>
          <w:sz w:val="32"/>
          <w:szCs w:val="32"/>
        </w:rPr>
        <w:t>How to manage brain fog</w:t>
      </w:r>
    </w:p>
    <w:p w:rsidR="00C66D86" w:rsidRDefault="00C66D86" w:rsidP="00AD62E7">
      <w:pPr>
        <w:autoSpaceDE w:val="0"/>
        <w:autoSpaceDN w:val="0"/>
        <w:adjustRightInd w:val="0"/>
        <w:spacing w:after="0" w:line="264" w:lineRule="auto"/>
        <w:rPr>
          <w:rStyle w:val="jsgrdq"/>
          <w:sz w:val="32"/>
          <w:szCs w:val="32"/>
        </w:rPr>
      </w:pPr>
    </w:p>
    <w:p w:rsidR="00C66D86" w:rsidRPr="00D55926" w:rsidRDefault="00C66D86" w:rsidP="00AD62E7">
      <w:pPr>
        <w:autoSpaceDE w:val="0"/>
        <w:autoSpaceDN w:val="0"/>
        <w:adjustRightInd w:val="0"/>
        <w:spacing w:after="0" w:line="264" w:lineRule="auto"/>
        <w:rPr>
          <w:rStyle w:val="jsgrdq"/>
          <w:rFonts w:ascii="Lato" w:hAnsi="Lato"/>
          <w:b/>
          <w:sz w:val="28"/>
          <w:szCs w:val="28"/>
        </w:rPr>
      </w:pPr>
      <w:r w:rsidRPr="00D55926">
        <w:rPr>
          <w:rStyle w:val="jsgrdq"/>
          <w:rFonts w:ascii="Lato" w:hAnsi="Lato"/>
          <w:b/>
          <w:sz w:val="28"/>
          <w:szCs w:val="28"/>
        </w:rPr>
        <w:t>What is brain fog?</w:t>
      </w:r>
    </w:p>
    <w:p w:rsidR="00605E1D" w:rsidRDefault="00C66D86" w:rsidP="00AD62E7">
      <w:pPr>
        <w:pStyle w:val="NormalWeb"/>
        <w:spacing w:before="0" w:beforeAutospacing="0" w:after="0" w:afterAutospacing="0" w:line="264" w:lineRule="auto"/>
        <w:rPr>
          <w:rFonts w:ascii="Lato" w:hAnsi="Lato"/>
        </w:rPr>
      </w:pPr>
      <w:r w:rsidRPr="00D55926">
        <w:rPr>
          <w:rFonts w:ascii="Lato" w:hAnsi="Lato"/>
        </w:rPr>
        <w:t xml:space="preserve">Brain fog or cognitive impairment is a common symptom for people managing post-viral fatigue. Brain fog has been described as the experience of mental fatigue that can </w:t>
      </w:r>
      <w:r w:rsidR="00605E1D">
        <w:rPr>
          <w:rFonts w:ascii="Lato" w:hAnsi="Lato"/>
        </w:rPr>
        <w:t xml:space="preserve">impact </w:t>
      </w:r>
      <w:r w:rsidRPr="00D55926">
        <w:rPr>
          <w:rFonts w:ascii="Lato" w:hAnsi="Lato"/>
        </w:rPr>
        <w:t xml:space="preserve">your ability to process and remember information, concentrate, and be organized. </w:t>
      </w:r>
    </w:p>
    <w:p w:rsidR="00605E1D" w:rsidRDefault="00605E1D" w:rsidP="00AD62E7">
      <w:pPr>
        <w:pStyle w:val="NormalWeb"/>
        <w:spacing w:before="0" w:beforeAutospacing="0" w:after="0" w:afterAutospacing="0" w:line="264" w:lineRule="auto"/>
        <w:rPr>
          <w:rFonts w:ascii="Lato" w:hAnsi="Lato"/>
        </w:rPr>
      </w:pPr>
    </w:p>
    <w:p w:rsidR="00A35D27" w:rsidRDefault="00C66D86" w:rsidP="00AD62E7">
      <w:pPr>
        <w:pStyle w:val="NormalWeb"/>
        <w:spacing w:before="0" w:beforeAutospacing="0" w:after="0" w:afterAutospacing="0" w:line="264" w:lineRule="auto"/>
        <w:rPr>
          <w:rFonts w:ascii="Lato" w:hAnsi="Lato"/>
        </w:rPr>
      </w:pPr>
      <w:r w:rsidRPr="00D55926">
        <w:rPr>
          <w:rFonts w:ascii="Lato" w:hAnsi="Lato"/>
        </w:rPr>
        <w:t>Brain fog can impact many areas of life. This might include your daily functioning, social interactions, education, work, and managing home duties.</w:t>
      </w:r>
    </w:p>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 xml:space="preserve"> </w:t>
      </w:r>
    </w:p>
    <w:p w:rsidR="00AD62E7" w:rsidRDefault="00AD62E7" w:rsidP="00AD62E7">
      <w:pPr>
        <w:pStyle w:val="NormalWeb"/>
        <w:spacing w:before="0" w:beforeAutospacing="0" w:after="0" w:afterAutospacing="0" w:line="264" w:lineRule="auto"/>
        <w:rPr>
          <w:rFonts w:ascii="Lato" w:hAnsi="Lato"/>
          <w:b/>
          <w:sz w:val="28"/>
          <w:szCs w:val="28"/>
        </w:rPr>
      </w:pPr>
    </w:p>
    <w:p w:rsidR="00C66D86" w:rsidRPr="00AD62E7" w:rsidRDefault="00C66D86" w:rsidP="00AD62E7">
      <w:pPr>
        <w:pStyle w:val="NormalWeb"/>
        <w:spacing w:before="0" w:beforeAutospacing="0" w:after="0" w:afterAutospacing="0"/>
        <w:rPr>
          <w:rFonts w:ascii="Lato" w:hAnsi="Lato"/>
          <w:b/>
          <w:sz w:val="22"/>
          <w:szCs w:val="22"/>
        </w:rPr>
      </w:pPr>
      <w:r w:rsidRPr="00D55926">
        <w:rPr>
          <w:rFonts w:ascii="Lato" w:hAnsi="Lato"/>
          <w:b/>
          <w:sz w:val="28"/>
          <w:szCs w:val="28"/>
        </w:rPr>
        <w:t>What does brain fog look like?</w:t>
      </w:r>
    </w:p>
    <w:p w:rsidR="00AD62E7" w:rsidRPr="00AD62E7" w:rsidRDefault="00AD62E7" w:rsidP="00AD62E7">
      <w:pPr>
        <w:pStyle w:val="NormalWeb"/>
        <w:spacing w:before="0" w:beforeAutospacing="0" w:after="0" w:afterAutospacing="0"/>
        <w:rPr>
          <w:rFonts w:ascii="Lato" w:hAnsi="Lato"/>
          <w:sz w:val="22"/>
          <w:szCs w:val="22"/>
        </w:rPr>
      </w:pPr>
    </w:p>
    <w:p w:rsidR="00C66D86" w:rsidRDefault="00C66D86" w:rsidP="00AD62E7">
      <w:pPr>
        <w:pStyle w:val="NormalWeb"/>
        <w:spacing w:before="0" w:beforeAutospacing="0" w:after="0" w:afterAutospacing="0" w:line="264" w:lineRule="auto"/>
        <w:rPr>
          <w:rFonts w:ascii="Lato" w:hAnsi="Lato"/>
        </w:rPr>
      </w:pPr>
      <w:r w:rsidRPr="00D55926">
        <w:rPr>
          <w:rFonts w:ascii="Lato" w:hAnsi="Lato"/>
        </w:rPr>
        <w:t>The table below outlines some of the ways brain fog has been described:</w:t>
      </w:r>
    </w:p>
    <w:p w:rsidR="00A35D27" w:rsidRPr="00D55926" w:rsidRDefault="00A35D27" w:rsidP="00AD62E7">
      <w:pPr>
        <w:pStyle w:val="NormalWeb"/>
        <w:spacing w:before="0" w:beforeAutospacing="0" w:after="0" w:afterAutospacing="0" w:line="264" w:lineRule="auto"/>
        <w:rPr>
          <w:rFonts w:ascii="Lato" w:hAnsi="Lato"/>
        </w:rPr>
      </w:pPr>
    </w:p>
    <w:tbl>
      <w:tblPr>
        <w:tblStyle w:val="TableGrid"/>
        <w:tblW w:w="0" w:type="auto"/>
        <w:tblLook w:val="04A0" w:firstRow="1" w:lastRow="0" w:firstColumn="1" w:lastColumn="0" w:noHBand="0" w:noVBand="1"/>
      </w:tblPr>
      <w:tblGrid>
        <w:gridCol w:w="3116"/>
        <w:gridCol w:w="3117"/>
        <w:gridCol w:w="3117"/>
      </w:tblGrid>
      <w:tr w:rsidR="00C66D86" w:rsidTr="00C66D86">
        <w:tc>
          <w:tcPr>
            <w:tcW w:w="3116"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Difficulty concentrating</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Slowed thinking</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Cognitive fatigue</w:t>
            </w:r>
          </w:p>
        </w:tc>
      </w:tr>
      <w:tr w:rsidR="00C66D86" w:rsidTr="00C66D86">
        <w:tc>
          <w:tcPr>
            <w:tcW w:w="3116"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Putting items in the wrong location</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Difficulty making decisions</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Losing items</w:t>
            </w:r>
          </w:p>
        </w:tc>
      </w:tr>
      <w:tr w:rsidR="00C66D86" w:rsidTr="00C66D86">
        <w:tc>
          <w:tcPr>
            <w:tcW w:w="3116"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Memory and recall difficulties</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Confusion</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Word finding difficulties</w:t>
            </w:r>
          </w:p>
        </w:tc>
      </w:tr>
      <w:tr w:rsidR="00C66D86" w:rsidTr="00C66D86">
        <w:tc>
          <w:tcPr>
            <w:tcW w:w="3116"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Dropping items</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Difficulty planning</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Disorganization</w:t>
            </w:r>
          </w:p>
        </w:tc>
      </w:tr>
      <w:tr w:rsidR="00C66D86" w:rsidTr="00C66D86">
        <w:tc>
          <w:tcPr>
            <w:tcW w:w="3116"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Forgetting important details</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Feeling disoriented</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Forgetting why you left a room</w:t>
            </w:r>
          </w:p>
        </w:tc>
      </w:tr>
      <w:tr w:rsidR="00C66D86" w:rsidTr="00C66D86">
        <w:tc>
          <w:tcPr>
            <w:tcW w:w="3116"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Inability to process information</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Difficulty responding quickly</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Trouble expressing self</w:t>
            </w:r>
          </w:p>
        </w:tc>
      </w:tr>
      <w:tr w:rsidR="00C66D86" w:rsidTr="00C66D86">
        <w:tc>
          <w:tcPr>
            <w:tcW w:w="3116"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Difficulty keeping up with conversations</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Unable to operate at the same mental speed/level you used to</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Feeling foggy, spacey or moving through mud</w:t>
            </w:r>
          </w:p>
        </w:tc>
      </w:tr>
    </w:tbl>
    <w:p w:rsidR="00A35D27" w:rsidRDefault="00A35D27" w:rsidP="00AD62E7">
      <w:pPr>
        <w:spacing w:after="0" w:line="264" w:lineRule="auto"/>
        <w:rPr>
          <w:rFonts w:ascii="Lato" w:eastAsia="Times New Roman" w:hAnsi="Lato" w:cs="Times New Roman"/>
          <w:sz w:val="24"/>
          <w:szCs w:val="24"/>
          <w:lang w:eastAsia="en-CA"/>
        </w:rPr>
      </w:pPr>
    </w:p>
    <w:p w:rsidR="00C66D86" w:rsidRPr="00AD62E7" w:rsidRDefault="00C66D86" w:rsidP="00AD62E7">
      <w:pPr>
        <w:spacing w:after="0" w:line="264" w:lineRule="auto"/>
        <w:rPr>
          <w:rFonts w:ascii="Lato" w:eastAsia="Times New Roman" w:hAnsi="Lato" w:cs="Times New Roman"/>
          <w:b/>
          <w:i/>
          <w:sz w:val="24"/>
          <w:szCs w:val="24"/>
          <w:lang w:eastAsia="en-CA"/>
        </w:rPr>
      </w:pPr>
      <w:r w:rsidRPr="00AD62E7">
        <w:rPr>
          <w:rFonts w:ascii="Lato" w:eastAsia="Times New Roman" w:hAnsi="Lato" w:cs="Times New Roman"/>
          <w:b/>
          <w:i/>
          <w:sz w:val="24"/>
          <w:szCs w:val="24"/>
          <w:lang w:eastAsia="en-CA"/>
        </w:rPr>
        <w:t>It can be helpful to consider how your brain fog shows up</w:t>
      </w:r>
      <w:r w:rsidR="00605E1D">
        <w:rPr>
          <w:rFonts w:ascii="Lato" w:eastAsia="Times New Roman" w:hAnsi="Lato" w:cs="Times New Roman"/>
          <w:b/>
          <w:i/>
          <w:sz w:val="24"/>
          <w:szCs w:val="24"/>
          <w:lang w:eastAsia="en-CA"/>
        </w:rPr>
        <w:t>,</w:t>
      </w:r>
      <w:r w:rsidRPr="00AD62E7">
        <w:rPr>
          <w:rFonts w:ascii="Lato" w:eastAsia="Times New Roman" w:hAnsi="Lato" w:cs="Times New Roman"/>
          <w:b/>
          <w:i/>
          <w:sz w:val="24"/>
          <w:szCs w:val="24"/>
          <w:lang w:eastAsia="en-CA"/>
        </w:rPr>
        <w:t xml:space="preserve"> also to recognize that you are not alone in these symptoms, and the frustrations they can cause.</w:t>
      </w:r>
    </w:p>
    <w:p w:rsidR="00A35D27" w:rsidRDefault="00A35D27" w:rsidP="00AD62E7">
      <w:pPr>
        <w:spacing w:after="0" w:line="264" w:lineRule="auto"/>
        <w:rPr>
          <w:rFonts w:ascii="Lato" w:eastAsia="Times New Roman" w:hAnsi="Lato" w:cs="Times New Roman"/>
          <w:b/>
          <w:sz w:val="28"/>
          <w:szCs w:val="28"/>
          <w:lang w:eastAsia="en-CA"/>
        </w:rPr>
      </w:pPr>
    </w:p>
    <w:p w:rsidR="00A35D27" w:rsidRDefault="00A35D27" w:rsidP="00AD62E7">
      <w:pPr>
        <w:spacing w:after="0" w:line="264" w:lineRule="auto"/>
        <w:rPr>
          <w:rFonts w:ascii="Lato" w:eastAsia="Times New Roman" w:hAnsi="Lato" w:cs="Times New Roman"/>
          <w:b/>
          <w:sz w:val="28"/>
          <w:szCs w:val="28"/>
          <w:lang w:eastAsia="en-CA"/>
        </w:rPr>
      </w:pPr>
    </w:p>
    <w:p w:rsidR="00AD62E7" w:rsidRDefault="00AD62E7" w:rsidP="00AD62E7">
      <w:pPr>
        <w:spacing w:after="0" w:line="264" w:lineRule="auto"/>
        <w:rPr>
          <w:rFonts w:ascii="Lato" w:eastAsia="Times New Roman" w:hAnsi="Lato" w:cs="Times New Roman"/>
          <w:b/>
          <w:sz w:val="28"/>
          <w:szCs w:val="28"/>
          <w:lang w:eastAsia="en-CA"/>
        </w:rPr>
      </w:pPr>
    </w:p>
    <w:p w:rsidR="00AD62E7" w:rsidRDefault="00AD62E7" w:rsidP="00AD62E7">
      <w:pPr>
        <w:spacing w:after="0" w:line="264" w:lineRule="auto"/>
        <w:rPr>
          <w:rFonts w:ascii="Lato" w:eastAsia="Times New Roman" w:hAnsi="Lato" w:cs="Times New Roman"/>
          <w:b/>
          <w:sz w:val="28"/>
          <w:szCs w:val="28"/>
          <w:lang w:eastAsia="en-CA"/>
        </w:rPr>
      </w:pPr>
    </w:p>
    <w:p w:rsidR="00AD62E7" w:rsidRDefault="00AD62E7" w:rsidP="00AD62E7">
      <w:pPr>
        <w:spacing w:after="0" w:line="264" w:lineRule="auto"/>
        <w:rPr>
          <w:rFonts w:ascii="Lato" w:eastAsia="Times New Roman" w:hAnsi="Lato" w:cs="Times New Roman"/>
          <w:b/>
          <w:sz w:val="28"/>
          <w:szCs w:val="28"/>
          <w:lang w:eastAsia="en-CA"/>
        </w:rPr>
      </w:pPr>
    </w:p>
    <w:p w:rsidR="00AD62E7" w:rsidRDefault="00AD62E7" w:rsidP="00AD62E7">
      <w:pPr>
        <w:spacing w:after="0" w:line="264" w:lineRule="auto"/>
        <w:rPr>
          <w:rFonts w:ascii="Lato" w:eastAsia="Times New Roman" w:hAnsi="Lato" w:cs="Times New Roman"/>
          <w:b/>
          <w:sz w:val="28"/>
          <w:szCs w:val="28"/>
          <w:lang w:eastAsia="en-CA"/>
        </w:rPr>
      </w:pPr>
    </w:p>
    <w:p w:rsidR="00AD62E7" w:rsidRDefault="00AD62E7" w:rsidP="00AD62E7">
      <w:pPr>
        <w:spacing w:after="0" w:line="264" w:lineRule="auto"/>
        <w:rPr>
          <w:rFonts w:ascii="Lato" w:eastAsia="Times New Roman" w:hAnsi="Lato" w:cs="Times New Roman"/>
          <w:b/>
          <w:sz w:val="28"/>
          <w:szCs w:val="28"/>
          <w:lang w:eastAsia="en-CA"/>
        </w:rPr>
      </w:pPr>
    </w:p>
    <w:p w:rsidR="00C66D86" w:rsidRPr="00AD62E7" w:rsidRDefault="00C66D86" w:rsidP="00AD62E7">
      <w:pPr>
        <w:spacing w:after="0" w:line="240" w:lineRule="auto"/>
        <w:rPr>
          <w:rFonts w:ascii="Lato" w:eastAsia="Times New Roman" w:hAnsi="Lato" w:cs="Times New Roman"/>
          <w:b/>
          <w:lang w:eastAsia="en-CA"/>
        </w:rPr>
      </w:pPr>
      <w:r w:rsidRPr="00C66D86">
        <w:rPr>
          <w:rFonts w:ascii="Lato" w:eastAsia="Times New Roman" w:hAnsi="Lato" w:cs="Times New Roman"/>
          <w:b/>
          <w:sz w:val="28"/>
          <w:szCs w:val="28"/>
          <w:lang w:eastAsia="en-CA"/>
        </w:rPr>
        <w:lastRenderedPageBreak/>
        <w:t>Factors that influence brain fog</w:t>
      </w:r>
    </w:p>
    <w:p w:rsidR="00A35D27" w:rsidRPr="00AD62E7" w:rsidRDefault="00A35D27" w:rsidP="00AD62E7">
      <w:pPr>
        <w:spacing w:after="0" w:line="240" w:lineRule="auto"/>
        <w:rPr>
          <w:rFonts w:ascii="Lato" w:eastAsia="Times New Roman" w:hAnsi="Lato" w:cs="Times New Roman"/>
          <w:b/>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There are different factors that play a role in brain fog. Finding out what triggers your brain fog can help you figure out how to best manage it. </w:t>
      </w:r>
    </w:p>
    <w:p w:rsidR="00A35D27" w:rsidRPr="00A35D27" w:rsidRDefault="00A35D27" w:rsidP="00AD62E7">
      <w:pPr>
        <w:spacing w:after="0" w:line="264" w:lineRule="auto"/>
        <w:rPr>
          <w:rFonts w:ascii="Lato" w:eastAsia="Times New Roman" w:hAnsi="Lato" w:cs="Times New Roman"/>
          <w:sz w:val="24"/>
          <w:szCs w:val="24"/>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Fatigue:</w:t>
      </w:r>
      <w:r w:rsidRPr="00C66D86">
        <w:rPr>
          <w:rFonts w:ascii="Lato" w:eastAsia="Times New Roman" w:hAnsi="Lato" w:cs="Times New Roman"/>
          <w:sz w:val="24"/>
          <w:szCs w:val="24"/>
          <w:lang w:eastAsia="en-CA"/>
        </w:rPr>
        <w:t xml:space="preserve"> Going over your energy limits can trigger brain fog and other symptoms. Pacing can help you stay within your energy envelope, avoid post-exertional malaise, and reduce brain fog. </w:t>
      </w:r>
    </w:p>
    <w:p w:rsidR="00A35D27" w:rsidRDefault="00A35D27" w:rsidP="00AD62E7">
      <w:pPr>
        <w:spacing w:after="0" w:line="264" w:lineRule="auto"/>
        <w:rPr>
          <w:rFonts w:ascii="Lato" w:eastAsia="Times New Roman" w:hAnsi="Lato" w:cs="Times New Roman"/>
          <w:sz w:val="24"/>
          <w:szCs w:val="24"/>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Pain:</w:t>
      </w:r>
      <w:r w:rsidRPr="00C66D86">
        <w:rPr>
          <w:rFonts w:ascii="Lato" w:eastAsia="Times New Roman" w:hAnsi="Lato" w:cs="Times New Roman"/>
          <w:sz w:val="24"/>
          <w:szCs w:val="24"/>
          <w:lang w:eastAsia="en-CA"/>
        </w:rPr>
        <w:t xml:space="preserve"> When pain is not managed it can occupy and overtax the brain, leaving less available energy for cognitive function. Pain management strategies can positively impact your brain fog. Orthostatic Intolerance: </w:t>
      </w:r>
    </w:p>
    <w:p w:rsidR="00A26E9E" w:rsidRDefault="00A26E9E" w:rsidP="00AD62E7">
      <w:pPr>
        <w:spacing w:after="0" w:line="264" w:lineRule="auto"/>
        <w:rPr>
          <w:rFonts w:ascii="Lato" w:eastAsia="Times New Roman" w:hAnsi="Lato" w:cs="Times New Roman"/>
          <w:b/>
          <w:sz w:val="24"/>
          <w:szCs w:val="24"/>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Orthostatic intolerance</w:t>
      </w:r>
      <w:r w:rsidR="00A35D27">
        <w:rPr>
          <w:rFonts w:ascii="Lato" w:eastAsia="Times New Roman" w:hAnsi="Lato" w:cs="Times New Roman"/>
          <w:b/>
          <w:sz w:val="24"/>
          <w:szCs w:val="24"/>
          <w:lang w:eastAsia="en-CA"/>
        </w:rPr>
        <w:t>:</w:t>
      </w:r>
      <w:r w:rsidRPr="00C66D86">
        <w:rPr>
          <w:rFonts w:ascii="Lato" w:eastAsia="Times New Roman" w:hAnsi="Lato" w:cs="Times New Roman"/>
          <w:sz w:val="24"/>
          <w:szCs w:val="24"/>
          <w:lang w:eastAsia="en-CA"/>
        </w:rPr>
        <w:t xml:space="preserve"> is when sitting or standing upright makes you feel dizzy, nauseous, fatigued, confused, or gives you blurred vision. Orthostatic intolerance is a common symptom of post-viral fatigue. If you experience this symptom, talk to your family physician about treatment and management. To learn more about orthostatic intolerance please see our handout </w:t>
      </w:r>
      <w:r w:rsidRPr="00C66D86">
        <w:rPr>
          <w:rFonts w:ascii="Lato" w:eastAsia="Times New Roman" w:hAnsi="Lato" w:cs="Times New Roman"/>
          <w:i/>
          <w:sz w:val="24"/>
          <w:szCs w:val="24"/>
          <w:lang w:eastAsia="en-CA"/>
        </w:rPr>
        <w:t>“Adapt: Managing orthostatic intolerance."</w:t>
      </w:r>
      <w:r w:rsidRPr="00C66D86">
        <w:rPr>
          <w:rFonts w:ascii="Lato" w:eastAsia="Times New Roman" w:hAnsi="Lato" w:cs="Times New Roman"/>
          <w:sz w:val="24"/>
          <w:szCs w:val="24"/>
          <w:lang w:eastAsia="en-CA"/>
        </w:rPr>
        <w:t xml:space="preserve"> </w:t>
      </w:r>
    </w:p>
    <w:p w:rsidR="00A35D27" w:rsidRDefault="00A35D27" w:rsidP="00AD62E7">
      <w:pPr>
        <w:spacing w:after="0" w:line="264" w:lineRule="auto"/>
        <w:rPr>
          <w:rFonts w:ascii="Lato" w:eastAsia="Times New Roman" w:hAnsi="Lato" w:cs="Times New Roman"/>
          <w:sz w:val="24"/>
          <w:szCs w:val="24"/>
          <w:lang w:eastAsia="en-CA"/>
        </w:rPr>
      </w:pPr>
    </w:p>
    <w:p w:rsidR="00C66D86"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Nutrition:</w:t>
      </w:r>
      <w:r w:rsidRPr="00C66D86">
        <w:rPr>
          <w:rFonts w:ascii="Lato" w:eastAsia="Times New Roman" w:hAnsi="Lato" w:cs="Times New Roman"/>
          <w:sz w:val="24"/>
          <w:szCs w:val="24"/>
          <w:lang w:eastAsia="en-CA"/>
        </w:rPr>
        <w:t xml:space="preserve"> Diets rich in fruits, vegetables and whole grains such as the Mediterranean diet may support cognition by providing plenty of antioxidants, vitamins, minerals and prebiotic rich food. Please connect with a Registered Dietitian or call HealthLinkBC (811) if you have questions.</w:t>
      </w:r>
    </w:p>
    <w:p w:rsidR="00A35D27" w:rsidRPr="00A35D27" w:rsidRDefault="00A35D27" w:rsidP="00AD62E7">
      <w:pPr>
        <w:spacing w:after="0" w:line="264" w:lineRule="auto"/>
        <w:rPr>
          <w:rFonts w:ascii="Lato" w:eastAsia="Times New Roman" w:hAnsi="Lato" w:cs="Times New Roman"/>
          <w:sz w:val="24"/>
          <w:szCs w:val="24"/>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Life Stressors:</w:t>
      </w:r>
      <w:r w:rsidRPr="00C66D86">
        <w:rPr>
          <w:rFonts w:ascii="Lato" w:eastAsia="Times New Roman" w:hAnsi="Lato" w:cs="Times New Roman"/>
          <w:sz w:val="24"/>
          <w:szCs w:val="24"/>
          <w:lang w:eastAsia="en-CA"/>
        </w:rPr>
        <w:t xml:space="preserve"> Managing stress uses emotional energy that can cause fatigue and may result in brain fog. Exploring stress management strategies can help. Review our handout “Cope: Coping Strategies” for some tools and techniques. </w:t>
      </w:r>
    </w:p>
    <w:p w:rsidR="00A35D27" w:rsidRDefault="00A35D27" w:rsidP="00AD62E7">
      <w:pPr>
        <w:spacing w:after="0" w:line="264" w:lineRule="auto"/>
        <w:rPr>
          <w:rFonts w:ascii="Lato" w:eastAsia="Times New Roman" w:hAnsi="Lato" w:cs="Times New Roman"/>
          <w:sz w:val="24"/>
          <w:szCs w:val="24"/>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Sleep:</w:t>
      </w:r>
      <w:r w:rsidRPr="00C66D86">
        <w:rPr>
          <w:rFonts w:ascii="Lato" w:eastAsia="Times New Roman" w:hAnsi="Lato" w:cs="Times New Roman"/>
          <w:sz w:val="24"/>
          <w:szCs w:val="24"/>
          <w:lang w:eastAsia="en-CA"/>
        </w:rPr>
        <w:t xml:space="preserve"> Poor sleep can have a big impact on brain function. Practising good sleep habits (also called sleep hygiene) can help you to have a better night’s sleep. You can also talk to your family physician about sleep concerns (to discuss if you need further investigation such as a sleep study). </w:t>
      </w:r>
    </w:p>
    <w:p w:rsidR="00A35D27" w:rsidRDefault="00A35D27" w:rsidP="00AD62E7">
      <w:pPr>
        <w:spacing w:after="0" w:line="264" w:lineRule="auto"/>
        <w:rPr>
          <w:rFonts w:ascii="Lato" w:eastAsia="Times New Roman" w:hAnsi="Lato" w:cs="Times New Roman"/>
          <w:sz w:val="24"/>
          <w:szCs w:val="24"/>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Life cycle:</w:t>
      </w:r>
      <w:r w:rsidRPr="00C66D86">
        <w:rPr>
          <w:rFonts w:ascii="Lato" w:eastAsia="Times New Roman" w:hAnsi="Lato" w:cs="Times New Roman"/>
          <w:sz w:val="24"/>
          <w:szCs w:val="24"/>
          <w:lang w:eastAsia="en-CA"/>
        </w:rPr>
        <w:t xml:space="preserve"> Our cognition can fluctuate through our lifetimes as a result of hormone changes (e.g. pregnancy, </w:t>
      </w:r>
      <w:proofErr w:type="spellStart"/>
      <w:r w:rsidRPr="00C66D86">
        <w:rPr>
          <w:rFonts w:ascii="Lato" w:eastAsia="Times New Roman" w:hAnsi="Lato" w:cs="Times New Roman"/>
          <w:sz w:val="24"/>
          <w:szCs w:val="24"/>
          <w:lang w:eastAsia="en-CA"/>
        </w:rPr>
        <w:t>peri</w:t>
      </w:r>
      <w:proofErr w:type="spellEnd"/>
      <w:r w:rsidRPr="00C66D86">
        <w:rPr>
          <w:rFonts w:ascii="Lato" w:eastAsia="Times New Roman" w:hAnsi="Lato" w:cs="Times New Roman"/>
          <w:sz w:val="24"/>
          <w:szCs w:val="24"/>
          <w:lang w:eastAsia="en-CA"/>
        </w:rPr>
        <w:t xml:space="preserve">-menopause or menopause) and/or illness and treatment (e.g. chemotherapy). </w:t>
      </w:r>
    </w:p>
    <w:p w:rsidR="00A35D27" w:rsidRDefault="00A35D27" w:rsidP="00AD62E7">
      <w:pPr>
        <w:spacing w:after="0" w:line="264" w:lineRule="auto"/>
        <w:rPr>
          <w:rFonts w:ascii="Lato" w:eastAsia="Times New Roman" w:hAnsi="Lato" w:cs="Times New Roman"/>
          <w:sz w:val="24"/>
          <w:szCs w:val="24"/>
          <w:lang w:eastAsia="en-CA"/>
        </w:rPr>
      </w:pPr>
    </w:p>
    <w:p w:rsidR="00C66D86"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Medications:</w:t>
      </w:r>
      <w:r w:rsidRPr="00C66D86">
        <w:rPr>
          <w:rFonts w:ascii="Lato" w:eastAsia="Times New Roman" w:hAnsi="Lato" w:cs="Times New Roman"/>
          <w:sz w:val="24"/>
          <w:szCs w:val="24"/>
          <w:lang w:eastAsia="en-CA"/>
        </w:rPr>
        <w:t xml:space="preserve"> Some medications used to manage pain, sleep, mental health, or other symptoms can result in worsening brain fog. Talk to your family physician or pharmacist about different medication options or timing of medication use.</w:t>
      </w:r>
    </w:p>
    <w:p w:rsidR="00A35D27" w:rsidRPr="00C66D86" w:rsidRDefault="00A35D27" w:rsidP="00AD62E7">
      <w:pPr>
        <w:spacing w:after="0" w:line="264" w:lineRule="auto"/>
        <w:rPr>
          <w:rFonts w:ascii="Lato" w:eastAsia="Times New Roman" w:hAnsi="Lato" w:cs="Times New Roman"/>
          <w:sz w:val="24"/>
          <w:szCs w:val="24"/>
          <w:lang w:eastAsia="en-CA"/>
        </w:rPr>
      </w:pPr>
    </w:p>
    <w:p w:rsidR="00C66D86"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lastRenderedPageBreak/>
        <w:t>If you think that any of the</w:t>
      </w:r>
      <w:r w:rsidR="00A26E9E">
        <w:rPr>
          <w:rFonts w:ascii="Lato" w:eastAsia="Times New Roman" w:hAnsi="Lato" w:cs="Times New Roman"/>
          <w:sz w:val="24"/>
          <w:szCs w:val="24"/>
          <w:lang w:eastAsia="en-CA"/>
        </w:rPr>
        <w:t>se</w:t>
      </w:r>
      <w:r w:rsidRPr="00C66D86">
        <w:rPr>
          <w:rFonts w:ascii="Lato" w:eastAsia="Times New Roman" w:hAnsi="Lato" w:cs="Times New Roman"/>
          <w:sz w:val="24"/>
          <w:szCs w:val="24"/>
          <w:lang w:eastAsia="en-CA"/>
        </w:rPr>
        <w:t xml:space="preserve"> factors affect you, try tracking them to learn more about how they impact your brain fog. For information on logs and symptom tracking see our handout </w:t>
      </w:r>
      <w:r w:rsidRPr="00C66D86">
        <w:rPr>
          <w:rFonts w:ascii="Lato" w:eastAsia="Times New Roman" w:hAnsi="Lato" w:cs="Times New Roman"/>
          <w:i/>
          <w:sz w:val="24"/>
          <w:szCs w:val="24"/>
          <w:lang w:eastAsia="en-CA"/>
        </w:rPr>
        <w:t>“Plan: How to Pace."</w:t>
      </w:r>
    </w:p>
    <w:p w:rsidR="00A35D27" w:rsidRDefault="00A35D27" w:rsidP="00AD62E7">
      <w:pPr>
        <w:spacing w:after="0" w:line="264" w:lineRule="auto"/>
        <w:rPr>
          <w:rFonts w:ascii="Lato" w:eastAsia="Times New Roman" w:hAnsi="Lato" w:cs="Times New Roman"/>
          <w:sz w:val="24"/>
          <w:szCs w:val="24"/>
          <w:lang w:eastAsia="en-CA"/>
        </w:rPr>
      </w:pPr>
    </w:p>
    <w:p w:rsidR="00C66D86" w:rsidRPr="00A26E9E" w:rsidRDefault="00C66D86" w:rsidP="00A26E9E">
      <w:pPr>
        <w:spacing w:after="0" w:line="240" w:lineRule="auto"/>
        <w:rPr>
          <w:rFonts w:ascii="Lato" w:eastAsia="Times New Roman" w:hAnsi="Lato" w:cs="Times New Roman"/>
          <w:b/>
          <w:lang w:eastAsia="en-CA"/>
        </w:rPr>
      </w:pPr>
      <w:r w:rsidRPr="00C66D86">
        <w:rPr>
          <w:rFonts w:ascii="Lato" w:eastAsia="Times New Roman" w:hAnsi="Lato" w:cs="Times New Roman"/>
          <w:b/>
          <w:sz w:val="28"/>
          <w:szCs w:val="28"/>
          <w:lang w:eastAsia="en-CA"/>
        </w:rPr>
        <w:t>How to manage brain fog?</w:t>
      </w:r>
    </w:p>
    <w:p w:rsidR="00A26E9E" w:rsidRPr="00A26E9E" w:rsidRDefault="00A26E9E" w:rsidP="00A26E9E">
      <w:pPr>
        <w:spacing w:after="0" w:line="240" w:lineRule="auto"/>
        <w:rPr>
          <w:rFonts w:ascii="Lato" w:eastAsia="Times New Roman" w:hAnsi="Lato" w:cs="Times New Roman"/>
          <w:b/>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Everyone’s brain fog is a little different and it will take time to figure out what works best for you. In this section, we’ll outline four areas to manage brain fog. </w:t>
      </w:r>
    </w:p>
    <w:p w:rsidR="00A35D27" w:rsidRPr="00A35D27" w:rsidRDefault="00C66D86" w:rsidP="00AD62E7">
      <w:pPr>
        <w:pStyle w:val="ListParagraph"/>
        <w:numPr>
          <w:ilvl w:val="0"/>
          <w:numId w:val="12"/>
        </w:numPr>
        <w:spacing w:after="0" w:line="264" w:lineRule="auto"/>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Pacing and energy optimization </w:t>
      </w:r>
    </w:p>
    <w:p w:rsidR="00A35D27" w:rsidRPr="00A35D27" w:rsidRDefault="00C66D86" w:rsidP="00AD62E7">
      <w:pPr>
        <w:pStyle w:val="ListParagraph"/>
        <w:numPr>
          <w:ilvl w:val="0"/>
          <w:numId w:val="12"/>
        </w:numPr>
        <w:spacing w:after="0" w:line="264" w:lineRule="auto"/>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Sensory stimulation </w:t>
      </w:r>
    </w:p>
    <w:p w:rsidR="00A35D27" w:rsidRPr="00A35D27" w:rsidRDefault="00C66D86" w:rsidP="00AD62E7">
      <w:pPr>
        <w:pStyle w:val="ListParagraph"/>
        <w:numPr>
          <w:ilvl w:val="0"/>
          <w:numId w:val="12"/>
        </w:numPr>
        <w:spacing w:after="0" w:line="264" w:lineRule="auto"/>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Brain tips </w:t>
      </w:r>
    </w:p>
    <w:p w:rsidR="00C66D86" w:rsidRDefault="00C66D86" w:rsidP="00AD62E7">
      <w:pPr>
        <w:pStyle w:val="ListParagraph"/>
        <w:numPr>
          <w:ilvl w:val="0"/>
          <w:numId w:val="12"/>
        </w:numPr>
        <w:spacing w:after="0" w:line="264" w:lineRule="auto"/>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Self-compassion</w:t>
      </w:r>
    </w:p>
    <w:p w:rsidR="00A35D27" w:rsidRPr="00A35D27" w:rsidRDefault="00A35D27" w:rsidP="00AD62E7">
      <w:pPr>
        <w:spacing w:after="0" w:line="264" w:lineRule="auto"/>
        <w:rPr>
          <w:rFonts w:ascii="Lato" w:eastAsia="Times New Roman" w:hAnsi="Lato" w:cs="Times New Roman"/>
          <w:sz w:val="24"/>
          <w:szCs w:val="24"/>
          <w:lang w:eastAsia="en-CA"/>
        </w:rPr>
      </w:pPr>
    </w:p>
    <w:p w:rsidR="00C66D86" w:rsidRPr="00A35D27" w:rsidRDefault="00A35D27" w:rsidP="00AD62E7">
      <w:pPr>
        <w:spacing w:after="0" w:line="264" w:lineRule="auto"/>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1.</w:t>
      </w:r>
      <w:r>
        <w:rPr>
          <w:rFonts w:ascii="Lato" w:eastAsia="Times New Roman" w:hAnsi="Lato" w:cs="Times New Roman"/>
          <w:sz w:val="24"/>
          <w:szCs w:val="24"/>
          <w:lang w:eastAsia="en-CA"/>
        </w:rPr>
        <w:t xml:space="preserve"> </w:t>
      </w:r>
      <w:r w:rsidR="00C66D86" w:rsidRPr="00A35D27">
        <w:rPr>
          <w:rFonts w:ascii="Lato" w:eastAsia="Times New Roman" w:hAnsi="Lato" w:cs="Times New Roman"/>
          <w:sz w:val="24"/>
          <w:szCs w:val="24"/>
          <w:lang w:eastAsia="en-CA"/>
        </w:rPr>
        <w:t>PACING AND ENERGY OPTIMIZATION</w:t>
      </w:r>
    </w:p>
    <w:p w:rsidR="00A35D27" w:rsidRDefault="00C66D86" w:rsidP="00AD62E7">
      <w:pPr>
        <w:pStyle w:val="NormalWeb"/>
        <w:spacing w:before="0" w:beforeAutospacing="0" w:after="0" w:afterAutospacing="0" w:line="264" w:lineRule="auto"/>
        <w:rPr>
          <w:rFonts w:ascii="Lato" w:hAnsi="Lato"/>
        </w:rPr>
      </w:pPr>
      <w:r w:rsidRPr="00A35D27">
        <w:rPr>
          <w:rFonts w:ascii="Lato" w:hAnsi="Lato"/>
        </w:rPr>
        <w:t xml:space="preserve">Brain fog is often a symptom that you are outside your energy envelope. Practicing pacing is an important first step to managing brain fog. </w:t>
      </w:r>
    </w:p>
    <w:p w:rsidR="00A35D27" w:rsidRDefault="00A35D27" w:rsidP="00AD62E7">
      <w:pPr>
        <w:pStyle w:val="NormalWeb"/>
        <w:spacing w:before="0" w:beforeAutospacing="0" w:after="0" w:afterAutospacing="0" w:line="264" w:lineRule="auto"/>
        <w:rPr>
          <w:rFonts w:ascii="Lato" w:hAnsi="Lato"/>
        </w:rPr>
      </w:pPr>
    </w:p>
    <w:p w:rsidR="00A35D27" w:rsidRDefault="00C66D86" w:rsidP="00AD62E7">
      <w:pPr>
        <w:pStyle w:val="NormalWeb"/>
        <w:spacing w:before="0" w:beforeAutospacing="0" w:after="0" w:afterAutospacing="0" w:line="264" w:lineRule="auto"/>
        <w:rPr>
          <w:rFonts w:ascii="Lato" w:hAnsi="Lato"/>
        </w:rPr>
      </w:pPr>
      <w:r w:rsidRPr="00A35D27">
        <w:rPr>
          <w:rFonts w:ascii="Lato" w:hAnsi="Lato"/>
          <w:b/>
        </w:rPr>
        <w:t>Logging or tracking your symptoms:</w:t>
      </w:r>
      <w:r w:rsidRPr="00A35D27">
        <w:rPr>
          <w:rFonts w:ascii="Lato" w:hAnsi="Lato"/>
        </w:rPr>
        <w:t xml:space="preserve"> Use your day timer, a written log or an app to track your symptoms. Symptom tracking can help you track and understand the factors that may be impacting your brain fog and other symptoms. </w:t>
      </w:r>
    </w:p>
    <w:p w:rsidR="00A35D27" w:rsidRDefault="00A35D27" w:rsidP="00AD62E7">
      <w:pPr>
        <w:pStyle w:val="NormalWeb"/>
        <w:spacing w:before="0" w:beforeAutospacing="0" w:after="0" w:afterAutospacing="0" w:line="264" w:lineRule="auto"/>
        <w:rPr>
          <w:rFonts w:ascii="Lato" w:hAnsi="Lato"/>
        </w:rPr>
      </w:pPr>
    </w:p>
    <w:p w:rsidR="00A35D27" w:rsidRDefault="00C66D86" w:rsidP="00AD62E7">
      <w:pPr>
        <w:pStyle w:val="NormalWeb"/>
        <w:spacing w:before="0" w:beforeAutospacing="0" w:after="0" w:afterAutospacing="0" w:line="264" w:lineRule="auto"/>
        <w:rPr>
          <w:rFonts w:ascii="Lato" w:hAnsi="Lato"/>
        </w:rPr>
      </w:pPr>
      <w:r w:rsidRPr="00A35D27">
        <w:rPr>
          <w:rFonts w:ascii="Lato" w:hAnsi="Lato"/>
          <w:b/>
        </w:rPr>
        <w:t>Brain breaks:</w:t>
      </w:r>
      <w:r w:rsidRPr="00A35D27">
        <w:rPr>
          <w:rFonts w:ascii="Lato" w:hAnsi="Lato"/>
        </w:rPr>
        <w:t xml:space="preserve"> Incorporate rest into your day to balance your activity, recharge your energy and reduce crashing. Allow both your body and your mind to rest. For example, listen to a guided meditation while resting your body. </w:t>
      </w:r>
    </w:p>
    <w:p w:rsidR="00A35D27" w:rsidRDefault="00A35D27" w:rsidP="00AD62E7">
      <w:pPr>
        <w:pStyle w:val="NormalWeb"/>
        <w:spacing w:before="0" w:beforeAutospacing="0" w:after="0" w:afterAutospacing="0" w:line="264" w:lineRule="auto"/>
        <w:rPr>
          <w:rFonts w:ascii="Lato" w:hAnsi="Lato"/>
        </w:rPr>
      </w:pPr>
    </w:p>
    <w:p w:rsidR="00C66D86" w:rsidRPr="00A35D27" w:rsidRDefault="00C66D86" w:rsidP="00AD62E7">
      <w:pPr>
        <w:pStyle w:val="NormalWeb"/>
        <w:spacing w:before="0" w:beforeAutospacing="0" w:after="0" w:afterAutospacing="0" w:line="264" w:lineRule="auto"/>
        <w:rPr>
          <w:rFonts w:ascii="Lato" w:hAnsi="Lato"/>
        </w:rPr>
      </w:pPr>
      <w:r w:rsidRPr="00A35D27">
        <w:rPr>
          <w:rFonts w:ascii="Lato" w:hAnsi="Lato"/>
          <w:b/>
        </w:rPr>
        <w:t>Reduce activity:</w:t>
      </w:r>
      <w:r w:rsidRPr="00A35D27">
        <w:rPr>
          <w:rFonts w:ascii="Lato" w:hAnsi="Lato"/>
        </w:rPr>
        <w:t xml:space="preserve"> Do what you can to simplify or adapt activities. Where possible, look for ways to get help from others, or cut down on your activities to help you stay within your energy envelope.</w:t>
      </w:r>
    </w:p>
    <w:p w:rsidR="00A35D27" w:rsidRDefault="00A35D27" w:rsidP="00AD62E7">
      <w:pPr>
        <w:spacing w:after="0" w:line="264" w:lineRule="auto"/>
        <w:rPr>
          <w:rFonts w:ascii="Lato" w:eastAsia="Times New Roman" w:hAnsi="Lato" w:cs="Times New Roman"/>
          <w:sz w:val="24"/>
          <w:szCs w:val="24"/>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Activity tolerance:</w:t>
      </w:r>
      <w:r w:rsidRPr="00C66D86">
        <w:rPr>
          <w:rFonts w:ascii="Lato" w:eastAsia="Times New Roman" w:hAnsi="Lato" w:cs="Times New Roman"/>
          <w:sz w:val="24"/>
          <w:szCs w:val="24"/>
          <w:lang w:eastAsia="en-CA"/>
        </w:rPr>
        <w:t xml:space="preserve"> If you’re doing mentally tiring activities that need your focus and concentration, try breaking up the activity into short chunks that don’t push you outside of your energy envelope. For example, if you’re completing a work assignment on your computer, try setting a timer for ten minutes. Work for those ten minutes, and then when your timer goes off, take a break to recover. When you feel rested, go back to your computer for another ten-minute work session. </w:t>
      </w:r>
    </w:p>
    <w:p w:rsidR="00A35D27" w:rsidRDefault="00A35D27" w:rsidP="00AD62E7">
      <w:pPr>
        <w:spacing w:after="0" w:line="264" w:lineRule="auto"/>
        <w:rPr>
          <w:rFonts w:ascii="Lato" w:eastAsia="Times New Roman" w:hAnsi="Lato" w:cs="Times New Roman"/>
          <w:sz w:val="24"/>
          <w:szCs w:val="24"/>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Sharpness Scale:</w:t>
      </w:r>
      <w:r w:rsidRPr="00C66D86">
        <w:rPr>
          <w:rFonts w:ascii="Lato" w:eastAsia="Times New Roman" w:hAnsi="Lato" w:cs="Times New Roman"/>
          <w:sz w:val="24"/>
          <w:szCs w:val="24"/>
          <w:lang w:eastAsia="en-CA"/>
        </w:rPr>
        <w:t xml:space="preserve"> Use a scale to check where your energy is sitting throughout the day, before or during an activity. </w:t>
      </w:r>
    </w:p>
    <w:p w:rsidR="00A35D27" w:rsidRDefault="00A35D27" w:rsidP="00AD62E7">
      <w:pPr>
        <w:pStyle w:val="ListParagraph"/>
        <w:numPr>
          <w:ilvl w:val="0"/>
          <w:numId w:val="15"/>
        </w:numPr>
        <w:spacing w:after="0" w:line="264" w:lineRule="auto"/>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Ask yourself, “How sharp am I feeling?” </w:t>
      </w:r>
    </w:p>
    <w:p w:rsidR="00A35D27" w:rsidRDefault="00A35D27" w:rsidP="00AD62E7">
      <w:pPr>
        <w:pStyle w:val="ListParagraph"/>
        <w:numPr>
          <w:ilvl w:val="0"/>
          <w:numId w:val="15"/>
        </w:numPr>
        <w:spacing w:after="0" w:line="264" w:lineRule="auto"/>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Determine a scale: 1-3, or low, med, high, or green, yellow, red </w:t>
      </w:r>
    </w:p>
    <w:p w:rsidR="00A35D27" w:rsidRDefault="00A35D27" w:rsidP="00AD62E7">
      <w:pPr>
        <w:pStyle w:val="ListParagraph"/>
        <w:numPr>
          <w:ilvl w:val="0"/>
          <w:numId w:val="15"/>
        </w:numPr>
        <w:spacing w:after="0" w:line="264" w:lineRule="auto"/>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lastRenderedPageBreak/>
        <w:t xml:space="preserve">Attach each ranking to an activity </w:t>
      </w:r>
    </w:p>
    <w:p w:rsidR="00A35D27" w:rsidRDefault="00A35D27" w:rsidP="00AD62E7">
      <w:pPr>
        <w:spacing w:after="0" w:line="264" w:lineRule="auto"/>
        <w:ind w:left="360"/>
        <w:rPr>
          <w:rFonts w:ascii="Lato" w:eastAsia="Times New Roman" w:hAnsi="Lato" w:cs="Times New Roman"/>
          <w:sz w:val="24"/>
          <w:szCs w:val="24"/>
          <w:lang w:eastAsia="en-CA"/>
        </w:rPr>
      </w:pPr>
    </w:p>
    <w:p w:rsidR="00A35D27" w:rsidRDefault="00A35D27" w:rsidP="00AD62E7">
      <w:pPr>
        <w:spacing w:after="0" w:line="264" w:lineRule="auto"/>
        <w:ind w:left="360"/>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Examples: </w:t>
      </w:r>
    </w:p>
    <w:p w:rsidR="00A35D27" w:rsidRDefault="00A35D27" w:rsidP="00AD62E7">
      <w:pPr>
        <w:spacing w:after="0" w:line="264" w:lineRule="auto"/>
        <w:ind w:left="360"/>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Low: lying down resting </w:t>
      </w:r>
    </w:p>
    <w:p w:rsidR="00A35D27" w:rsidRDefault="00A35D27" w:rsidP="00AD62E7">
      <w:pPr>
        <w:spacing w:after="0" w:line="264" w:lineRule="auto"/>
        <w:ind w:left="360"/>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Medium: watching TV, crafting </w:t>
      </w:r>
    </w:p>
    <w:p w:rsidR="00A35D27" w:rsidRDefault="00A35D27" w:rsidP="00AD62E7">
      <w:pPr>
        <w:spacing w:after="0" w:line="264" w:lineRule="auto"/>
        <w:ind w:left="360"/>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High: computer, bills, reading </w:t>
      </w:r>
    </w:p>
    <w:p w:rsidR="00A26E9E" w:rsidRDefault="00A26E9E" w:rsidP="00A26E9E">
      <w:pPr>
        <w:spacing w:after="0" w:line="264" w:lineRule="auto"/>
        <w:rPr>
          <w:rFonts w:ascii="Lato" w:eastAsia="Times New Roman" w:hAnsi="Lato" w:cs="Times New Roman"/>
          <w:b/>
          <w:i/>
          <w:sz w:val="24"/>
          <w:szCs w:val="24"/>
          <w:lang w:eastAsia="en-CA"/>
        </w:rPr>
      </w:pPr>
    </w:p>
    <w:p w:rsidR="00A35D27" w:rsidRPr="00A26E9E" w:rsidRDefault="00A35D27" w:rsidP="00A26E9E">
      <w:pPr>
        <w:spacing w:after="0" w:line="264" w:lineRule="auto"/>
        <w:rPr>
          <w:rFonts w:ascii="Lato" w:eastAsia="Times New Roman" w:hAnsi="Lato" w:cs="Times New Roman"/>
          <w:b/>
          <w:i/>
          <w:sz w:val="24"/>
          <w:szCs w:val="24"/>
          <w:lang w:eastAsia="en-CA"/>
        </w:rPr>
      </w:pPr>
      <w:r w:rsidRPr="00A26E9E">
        <w:rPr>
          <w:rFonts w:ascii="Lato" w:eastAsia="Times New Roman" w:hAnsi="Lato" w:cs="Times New Roman"/>
          <w:b/>
          <w:i/>
          <w:sz w:val="24"/>
          <w:szCs w:val="24"/>
          <w:lang w:eastAsia="en-CA"/>
        </w:rPr>
        <w:t>It’s important to note activity energy requirements will vary from person to person.</w:t>
      </w:r>
    </w:p>
    <w:p w:rsidR="00A35D27" w:rsidRPr="00A35D27" w:rsidRDefault="00A35D27" w:rsidP="00AD62E7">
      <w:pPr>
        <w:spacing w:after="0" w:line="264" w:lineRule="auto"/>
        <w:rPr>
          <w:rFonts w:ascii="Lato" w:eastAsia="Times New Roman" w:hAnsi="Lato" w:cs="Times New Roman"/>
          <w:sz w:val="24"/>
          <w:szCs w:val="24"/>
          <w:lang w:eastAsia="en-CA"/>
        </w:rPr>
      </w:pPr>
    </w:p>
    <w:p w:rsidR="00C66D86" w:rsidRPr="00C66D86"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2. SENSORY STIMULATION</w:t>
      </w: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Our brains process everything that we interact with in our environment. Things that you can hear, smell, see, feel, or taste are called </w:t>
      </w:r>
      <w:r w:rsidRPr="00C66D86">
        <w:rPr>
          <w:rFonts w:ascii="Lato" w:eastAsia="Times New Roman" w:hAnsi="Lato" w:cs="Times New Roman"/>
          <w:b/>
          <w:sz w:val="24"/>
          <w:szCs w:val="24"/>
          <w:lang w:eastAsia="en-CA"/>
        </w:rPr>
        <w:t>stimuli.</w:t>
      </w:r>
      <w:r w:rsidRPr="00C66D86">
        <w:rPr>
          <w:rFonts w:ascii="Lato" w:eastAsia="Times New Roman" w:hAnsi="Lato" w:cs="Times New Roman"/>
          <w:sz w:val="24"/>
          <w:szCs w:val="24"/>
          <w:lang w:eastAsia="en-CA"/>
        </w:rPr>
        <w:t xml:space="preserve"> Sometimes stimuli can be overwhelming. Knowing the types of stimuli that make you feel overwhelmed can help you to manage your ability to focus and perform mental tasks.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Everyone has different sensory needs to function optimally. Here are some ideas to adapt the environment to your stimuli needs: </w:t>
      </w:r>
    </w:p>
    <w:p w:rsidR="00B55B57" w:rsidRDefault="00C66D86" w:rsidP="00AD62E7">
      <w:pPr>
        <w:pStyle w:val="ListParagraph"/>
        <w:numPr>
          <w:ilvl w:val="0"/>
          <w:numId w:val="16"/>
        </w:numPr>
        <w:spacing w:after="0" w:line="264" w:lineRule="auto"/>
        <w:rPr>
          <w:rFonts w:ascii="Lato" w:eastAsia="Times New Roman" w:hAnsi="Lato" w:cs="Times New Roman"/>
          <w:sz w:val="24"/>
          <w:szCs w:val="24"/>
          <w:lang w:eastAsia="en-CA"/>
        </w:rPr>
      </w:pPr>
      <w:r w:rsidRPr="00A26E9E">
        <w:rPr>
          <w:rFonts w:ascii="Lato" w:eastAsia="Times New Roman" w:hAnsi="Lato" w:cs="Times New Roman"/>
          <w:b/>
          <w:sz w:val="24"/>
          <w:szCs w:val="24"/>
          <w:lang w:eastAsia="en-CA"/>
        </w:rPr>
        <w:t>Create quiet spaces</w:t>
      </w:r>
      <w:r w:rsidRPr="00B55B57">
        <w:rPr>
          <w:rFonts w:ascii="Lato" w:eastAsia="Times New Roman" w:hAnsi="Lato" w:cs="Times New Roman"/>
          <w:sz w:val="24"/>
          <w:szCs w:val="24"/>
          <w:lang w:eastAsia="en-CA"/>
        </w:rPr>
        <w:t xml:space="preserve"> to complete cognitive tasks (paperwork, bills, work). Reduce background noise, and/or use </w:t>
      </w:r>
      <w:r w:rsidR="00605E1D" w:rsidRPr="00B55B57">
        <w:rPr>
          <w:rFonts w:ascii="Lato" w:eastAsia="Times New Roman" w:hAnsi="Lato" w:cs="Times New Roman"/>
          <w:sz w:val="24"/>
          <w:szCs w:val="24"/>
          <w:lang w:eastAsia="en-CA"/>
        </w:rPr>
        <w:t>earplugs</w:t>
      </w:r>
      <w:r w:rsidRPr="00B55B57">
        <w:rPr>
          <w:rFonts w:ascii="Lato" w:eastAsia="Times New Roman" w:hAnsi="Lato" w:cs="Times New Roman"/>
          <w:sz w:val="24"/>
          <w:szCs w:val="24"/>
          <w:lang w:eastAsia="en-CA"/>
        </w:rPr>
        <w:t xml:space="preserve"> or noise-cancelling headphones. </w:t>
      </w:r>
    </w:p>
    <w:p w:rsidR="00B55B57" w:rsidRDefault="00C66D86" w:rsidP="00AD62E7">
      <w:pPr>
        <w:pStyle w:val="ListParagraph"/>
        <w:numPr>
          <w:ilvl w:val="0"/>
          <w:numId w:val="16"/>
        </w:numPr>
        <w:spacing w:after="0" w:line="264" w:lineRule="auto"/>
        <w:rPr>
          <w:rFonts w:ascii="Lato" w:eastAsia="Times New Roman" w:hAnsi="Lato" w:cs="Times New Roman"/>
          <w:sz w:val="24"/>
          <w:szCs w:val="24"/>
          <w:lang w:eastAsia="en-CA"/>
        </w:rPr>
      </w:pPr>
      <w:r w:rsidRPr="00A26E9E">
        <w:rPr>
          <w:rFonts w:ascii="Lato" w:eastAsia="Times New Roman" w:hAnsi="Lato" w:cs="Times New Roman"/>
          <w:b/>
          <w:sz w:val="24"/>
          <w:szCs w:val="24"/>
          <w:lang w:eastAsia="en-CA"/>
        </w:rPr>
        <w:t>Reduce bright light</w:t>
      </w:r>
      <w:r w:rsidRPr="00B55B57">
        <w:rPr>
          <w:rFonts w:ascii="Lato" w:eastAsia="Times New Roman" w:hAnsi="Lato" w:cs="Times New Roman"/>
          <w:sz w:val="24"/>
          <w:szCs w:val="24"/>
          <w:lang w:eastAsia="en-CA"/>
        </w:rPr>
        <w:t xml:space="preserve"> using sunglasses or blackout blinds; full-spectrum lighting can help.</w:t>
      </w:r>
    </w:p>
    <w:p w:rsidR="00B55B57" w:rsidRDefault="00C66D86" w:rsidP="00AD62E7">
      <w:pPr>
        <w:pStyle w:val="ListParagraph"/>
        <w:numPr>
          <w:ilvl w:val="0"/>
          <w:numId w:val="16"/>
        </w:numPr>
        <w:spacing w:after="0" w:line="264" w:lineRule="auto"/>
        <w:rPr>
          <w:rFonts w:ascii="Lato" w:eastAsia="Times New Roman" w:hAnsi="Lato" w:cs="Times New Roman"/>
          <w:sz w:val="24"/>
          <w:szCs w:val="24"/>
          <w:lang w:eastAsia="en-CA"/>
        </w:rPr>
      </w:pPr>
      <w:r w:rsidRPr="00A26E9E">
        <w:rPr>
          <w:rFonts w:ascii="Lato" w:eastAsia="Times New Roman" w:hAnsi="Lato" w:cs="Times New Roman"/>
          <w:b/>
          <w:sz w:val="24"/>
          <w:szCs w:val="24"/>
          <w:lang w:eastAsia="en-CA"/>
        </w:rPr>
        <w:t>Consider tolerances and timing</w:t>
      </w:r>
      <w:r w:rsidRPr="00B55B57">
        <w:rPr>
          <w:rFonts w:ascii="Lato" w:eastAsia="Times New Roman" w:hAnsi="Lato" w:cs="Times New Roman"/>
          <w:sz w:val="24"/>
          <w:szCs w:val="24"/>
          <w:lang w:eastAsia="en-CA"/>
        </w:rPr>
        <w:t xml:space="preserve"> for news, social media and crowds. </w:t>
      </w:r>
    </w:p>
    <w:p w:rsidR="00B55B57" w:rsidRDefault="00C66D86" w:rsidP="00AD62E7">
      <w:pPr>
        <w:pStyle w:val="ListParagraph"/>
        <w:numPr>
          <w:ilvl w:val="0"/>
          <w:numId w:val="16"/>
        </w:numPr>
        <w:spacing w:after="0" w:line="264" w:lineRule="auto"/>
        <w:rPr>
          <w:rFonts w:ascii="Lato" w:eastAsia="Times New Roman" w:hAnsi="Lato" w:cs="Times New Roman"/>
          <w:sz w:val="24"/>
          <w:szCs w:val="24"/>
          <w:lang w:eastAsia="en-CA"/>
        </w:rPr>
      </w:pPr>
      <w:r w:rsidRPr="00A26E9E">
        <w:rPr>
          <w:rFonts w:ascii="Lato" w:eastAsia="Times New Roman" w:hAnsi="Lato" w:cs="Times New Roman"/>
          <w:b/>
          <w:sz w:val="24"/>
          <w:szCs w:val="24"/>
          <w:lang w:eastAsia="en-CA"/>
        </w:rPr>
        <w:t>Build in rest time</w:t>
      </w:r>
      <w:r w:rsidRPr="00B55B57">
        <w:rPr>
          <w:rFonts w:ascii="Lato" w:eastAsia="Times New Roman" w:hAnsi="Lato" w:cs="Times New Roman"/>
          <w:sz w:val="24"/>
          <w:szCs w:val="24"/>
          <w:lang w:eastAsia="en-CA"/>
        </w:rPr>
        <w:t xml:space="preserve"> if you are unable to avoid stimulating events/activity. </w:t>
      </w:r>
    </w:p>
    <w:p w:rsidR="00B55B57" w:rsidRDefault="00C66D86" w:rsidP="00AD62E7">
      <w:pPr>
        <w:pStyle w:val="ListParagraph"/>
        <w:numPr>
          <w:ilvl w:val="0"/>
          <w:numId w:val="16"/>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Sometimes </w:t>
      </w:r>
      <w:r w:rsidRPr="00A26E9E">
        <w:rPr>
          <w:rFonts w:ascii="Lato" w:eastAsia="Times New Roman" w:hAnsi="Lato" w:cs="Times New Roman"/>
          <w:b/>
          <w:sz w:val="24"/>
          <w:szCs w:val="24"/>
          <w:lang w:eastAsia="en-CA"/>
        </w:rPr>
        <w:t>reducing the amount of stimuli</w:t>
      </w:r>
      <w:r w:rsidRPr="00B55B57">
        <w:rPr>
          <w:rFonts w:ascii="Lato" w:eastAsia="Times New Roman" w:hAnsi="Lato" w:cs="Times New Roman"/>
          <w:sz w:val="24"/>
          <w:szCs w:val="24"/>
          <w:lang w:eastAsia="en-CA"/>
        </w:rPr>
        <w:t xml:space="preserve"> in the environment can be helpful, e.g. switching over to a phone call instead of a video </w:t>
      </w:r>
      <w:r w:rsidR="00B55B57">
        <w:rPr>
          <w:rFonts w:ascii="Lato" w:eastAsia="Times New Roman" w:hAnsi="Lato" w:cs="Times New Roman"/>
          <w:sz w:val="24"/>
          <w:szCs w:val="24"/>
          <w:lang w:eastAsia="en-CA"/>
        </w:rPr>
        <w:t>call to reduce visual stimulus.</w:t>
      </w:r>
    </w:p>
    <w:p w:rsidR="00C66D86" w:rsidRDefault="00C66D86" w:rsidP="00AD62E7">
      <w:pPr>
        <w:pStyle w:val="ListParagraph"/>
        <w:numPr>
          <w:ilvl w:val="0"/>
          <w:numId w:val="16"/>
        </w:numPr>
        <w:spacing w:after="0" w:line="264" w:lineRule="auto"/>
        <w:rPr>
          <w:rFonts w:ascii="Lato" w:eastAsia="Times New Roman" w:hAnsi="Lato" w:cs="Times New Roman"/>
          <w:sz w:val="24"/>
          <w:szCs w:val="24"/>
          <w:lang w:eastAsia="en-CA"/>
        </w:rPr>
      </w:pPr>
      <w:r w:rsidRPr="00A26E9E">
        <w:rPr>
          <w:rFonts w:ascii="Lato" w:eastAsia="Times New Roman" w:hAnsi="Lato" w:cs="Times New Roman"/>
          <w:b/>
          <w:sz w:val="24"/>
          <w:szCs w:val="24"/>
          <w:lang w:eastAsia="en-CA"/>
        </w:rPr>
        <w:t>Multitasking often results in more errors and stress.</w:t>
      </w:r>
      <w:r w:rsidRPr="00B55B57">
        <w:rPr>
          <w:rFonts w:ascii="Lato" w:eastAsia="Times New Roman" w:hAnsi="Lato" w:cs="Times New Roman"/>
          <w:sz w:val="24"/>
          <w:szCs w:val="24"/>
          <w:lang w:eastAsia="en-CA"/>
        </w:rPr>
        <w:t xml:space="preserve"> We are generally less capable of multitasking than we think we are. Doing one thing at a time and paying full attention to it is often more efficient and effective in the long run.</w:t>
      </w:r>
    </w:p>
    <w:p w:rsidR="00B55B57" w:rsidRPr="00B55B57" w:rsidRDefault="00B55B57" w:rsidP="00AD62E7">
      <w:pPr>
        <w:pStyle w:val="ListParagraph"/>
        <w:spacing w:after="0" w:line="264" w:lineRule="auto"/>
        <w:rPr>
          <w:rFonts w:ascii="Lato" w:eastAsia="Times New Roman" w:hAnsi="Lato" w:cs="Times New Roman"/>
          <w:sz w:val="24"/>
          <w:szCs w:val="24"/>
          <w:lang w:eastAsia="en-CA"/>
        </w:rPr>
      </w:pPr>
    </w:p>
    <w:p w:rsidR="00C66D86" w:rsidRPr="00C66D86"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3. BRAIN TIPS</w:t>
      </w: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This section outlines some tips to help you complete tasks when managing symptoms of brain fog. Finding brain tips that work for you can help conserve your energy by reducing the load of cognitive tasks, and make tasks easier and more efficient.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Rehearsal:</w:t>
      </w:r>
      <w:r w:rsidRPr="00C66D86">
        <w:rPr>
          <w:rFonts w:ascii="Lato" w:eastAsia="Times New Roman" w:hAnsi="Lato" w:cs="Times New Roman"/>
          <w:sz w:val="24"/>
          <w:szCs w:val="24"/>
          <w:lang w:eastAsia="en-CA"/>
        </w:rPr>
        <w:t xml:space="preserve"> Using rehearsal can help you complete activities, particularly when there are distractions, the task has multiple steps, or you have memory difficulties. Use rehearsal to prepare for an activity and remember the task you are doing or have completed. </w:t>
      </w:r>
    </w:p>
    <w:p w:rsidR="00B55B57" w:rsidRPr="00B55B57" w:rsidRDefault="00C66D86" w:rsidP="00AD62E7">
      <w:pPr>
        <w:pStyle w:val="ListParagraph"/>
        <w:numPr>
          <w:ilvl w:val="0"/>
          <w:numId w:val="18"/>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Verbal rehearsal: Stating verbally e.g. “</w:t>
      </w:r>
      <w:r w:rsidR="00A26E9E">
        <w:rPr>
          <w:rFonts w:ascii="Lato" w:eastAsia="Times New Roman" w:hAnsi="Lato" w:cs="Times New Roman"/>
          <w:sz w:val="24"/>
          <w:szCs w:val="24"/>
          <w:lang w:eastAsia="en-CA"/>
        </w:rPr>
        <w:t>getting a</w:t>
      </w:r>
      <w:r w:rsidR="00B55B57" w:rsidRPr="00B55B57">
        <w:rPr>
          <w:rFonts w:ascii="Lato" w:eastAsia="Times New Roman" w:hAnsi="Lato" w:cs="Times New Roman"/>
          <w:sz w:val="24"/>
          <w:szCs w:val="24"/>
          <w:lang w:eastAsia="en-CA"/>
        </w:rPr>
        <w:t xml:space="preserve"> sweater,” “locking the door”</w:t>
      </w:r>
    </w:p>
    <w:p w:rsidR="00B55B57" w:rsidRDefault="00C66D86" w:rsidP="00AD62E7">
      <w:pPr>
        <w:pStyle w:val="ListParagraph"/>
        <w:numPr>
          <w:ilvl w:val="0"/>
          <w:numId w:val="17"/>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Visual rehearsal: Visualize yourself doing the action e.g. driving or</w:t>
      </w:r>
      <w:r w:rsidR="00A26E9E">
        <w:rPr>
          <w:rFonts w:ascii="Lato" w:eastAsia="Times New Roman" w:hAnsi="Lato" w:cs="Times New Roman"/>
          <w:sz w:val="24"/>
          <w:szCs w:val="24"/>
          <w:lang w:eastAsia="en-CA"/>
        </w:rPr>
        <w:t xml:space="preserve"> grocery shopping. </w:t>
      </w:r>
    </w:p>
    <w:p w:rsidR="00C66D86" w:rsidRPr="00B55B57" w:rsidRDefault="00C66D86" w:rsidP="00AD62E7">
      <w:pPr>
        <w:pStyle w:val="ListParagraph"/>
        <w:numPr>
          <w:ilvl w:val="0"/>
          <w:numId w:val="17"/>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Repetition: Re-read or repeat out loud information you want to remember</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Word Finding:</w:t>
      </w:r>
      <w:r w:rsidRPr="00C66D86">
        <w:rPr>
          <w:rFonts w:ascii="Lato" w:eastAsia="Times New Roman" w:hAnsi="Lato" w:cs="Times New Roman"/>
          <w:sz w:val="24"/>
          <w:szCs w:val="24"/>
          <w:lang w:eastAsia="en-CA"/>
        </w:rPr>
        <w:t xml:space="preserve"> Word finding and articulating thoughts is a common concern amongst many people managing post-viral fatigue, and can cause a lot of anxiety.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Here are some strategies to try if you experience difficulties with word finding: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pStyle w:val="ListParagraph"/>
        <w:numPr>
          <w:ilvl w:val="0"/>
          <w:numId w:val="19"/>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Prepare scripts you are comfortable with for d</w:t>
      </w:r>
      <w:r w:rsidR="00B55B57">
        <w:rPr>
          <w:rFonts w:ascii="Lato" w:eastAsia="Times New Roman" w:hAnsi="Lato" w:cs="Times New Roman"/>
          <w:sz w:val="24"/>
          <w:szCs w:val="24"/>
          <w:lang w:eastAsia="en-CA"/>
        </w:rPr>
        <w:t>ifferent situations and people.</w:t>
      </w:r>
    </w:p>
    <w:p w:rsidR="00B55B57" w:rsidRDefault="00C66D86" w:rsidP="00AD62E7">
      <w:pPr>
        <w:pStyle w:val="ListParagraph"/>
        <w:numPr>
          <w:ilvl w:val="1"/>
          <w:numId w:val="19"/>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Humour - "There's my brain fog again!" </w:t>
      </w:r>
    </w:p>
    <w:p w:rsidR="00B55B57" w:rsidRDefault="00C66D86" w:rsidP="00AD62E7">
      <w:pPr>
        <w:pStyle w:val="ListParagraph"/>
        <w:numPr>
          <w:ilvl w:val="1"/>
          <w:numId w:val="19"/>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Casual - "I haven't had my coffee yet," o</w:t>
      </w:r>
      <w:r w:rsidR="00B55B57">
        <w:rPr>
          <w:rFonts w:ascii="Lato" w:eastAsia="Times New Roman" w:hAnsi="Lato" w:cs="Times New Roman"/>
          <w:sz w:val="24"/>
          <w:szCs w:val="24"/>
          <w:lang w:eastAsia="en-CA"/>
        </w:rPr>
        <w:t>r "Do you know the word I mean?</w:t>
      </w:r>
    </w:p>
    <w:p w:rsidR="00C66D86" w:rsidRPr="00B55B57" w:rsidRDefault="00C66D86" w:rsidP="00AD62E7">
      <w:pPr>
        <w:pStyle w:val="ListParagraph"/>
        <w:numPr>
          <w:ilvl w:val="1"/>
          <w:numId w:val="19"/>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Sincerity - "I can't tell you the answer right now. I'll get back to you on that."</w:t>
      </w:r>
    </w:p>
    <w:p w:rsidR="00B55B57" w:rsidRPr="00B55B57" w:rsidRDefault="00B55B57" w:rsidP="00AD62E7">
      <w:pPr>
        <w:spacing w:after="0" w:line="264" w:lineRule="auto"/>
        <w:rPr>
          <w:rFonts w:ascii="Lato" w:eastAsia="Times New Roman" w:hAnsi="Lato" w:cs="Times New Roman"/>
          <w:b/>
          <w:sz w:val="24"/>
          <w:szCs w:val="24"/>
          <w:lang w:eastAsia="en-CA"/>
        </w:rPr>
      </w:pPr>
    </w:p>
    <w:p w:rsidR="00B55B57" w:rsidRDefault="00C66D86" w:rsidP="00AD62E7">
      <w:pPr>
        <w:pStyle w:val="ListParagraph"/>
        <w:numPr>
          <w:ilvl w:val="0"/>
          <w:numId w:val="19"/>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Your brain may need a break. Here are some ideas to help you step </w:t>
      </w:r>
      <w:r w:rsidR="00B55B57">
        <w:rPr>
          <w:rFonts w:ascii="Lato" w:eastAsia="Times New Roman" w:hAnsi="Lato" w:cs="Times New Roman"/>
          <w:sz w:val="24"/>
          <w:szCs w:val="24"/>
          <w:lang w:eastAsia="en-CA"/>
        </w:rPr>
        <w:t>back from the task:</w:t>
      </w:r>
    </w:p>
    <w:p w:rsidR="00B55B57" w:rsidRDefault="00C66D86" w:rsidP="00AD62E7">
      <w:pPr>
        <w:pStyle w:val="ListParagraph"/>
        <w:numPr>
          <w:ilvl w:val="1"/>
          <w:numId w:val="19"/>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Take a breath – the brain needs oxygen to function </w:t>
      </w:r>
    </w:p>
    <w:p w:rsidR="00B55B57" w:rsidRDefault="00C66D86" w:rsidP="00AD62E7">
      <w:pPr>
        <w:pStyle w:val="ListParagraph"/>
        <w:numPr>
          <w:ilvl w:val="1"/>
          <w:numId w:val="19"/>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Practice mindfulness to reconnect to the moment </w:t>
      </w:r>
    </w:p>
    <w:p w:rsidR="00B55B57" w:rsidRDefault="00C66D86" w:rsidP="00AD62E7">
      <w:pPr>
        <w:pStyle w:val="ListParagraph"/>
        <w:numPr>
          <w:ilvl w:val="1"/>
          <w:numId w:val="19"/>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Give yourself some words of encouragement and self-compassion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B55B57">
        <w:rPr>
          <w:rFonts w:ascii="Lato" w:eastAsia="Times New Roman" w:hAnsi="Lato" w:cs="Times New Roman"/>
          <w:b/>
          <w:sz w:val="24"/>
          <w:szCs w:val="24"/>
          <w:lang w:eastAsia="en-CA"/>
        </w:rPr>
        <w:t>Reminders:</w:t>
      </w:r>
      <w:r w:rsidRPr="00B55B57">
        <w:rPr>
          <w:rFonts w:ascii="Lato" w:eastAsia="Times New Roman" w:hAnsi="Lato" w:cs="Times New Roman"/>
          <w:sz w:val="24"/>
          <w:szCs w:val="24"/>
          <w:lang w:eastAsia="en-CA"/>
        </w:rPr>
        <w:t xml:space="preserve"> Setting up reminders can help you remember important appointments and when to take rest breaks. Using external reminders reduces the cognitive load on your brain. </w:t>
      </w:r>
    </w:p>
    <w:p w:rsidR="00B55B57" w:rsidRDefault="00C66D86" w:rsidP="00AD62E7">
      <w:pPr>
        <w:pStyle w:val="ListParagraph"/>
        <w:numPr>
          <w:ilvl w:val="0"/>
          <w:numId w:val="21"/>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Write down important information on calendars, day planners, or to-do lists </w:t>
      </w:r>
    </w:p>
    <w:p w:rsidR="00C66D86" w:rsidRPr="00B55B57" w:rsidRDefault="00C66D86" w:rsidP="00AD62E7">
      <w:pPr>
        <w:pStyle w:val="ListParagraph"/>
        <w:numPr>
          <w:ilvl w:val="0"/>
          <w:numId w:val="21"/>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Use electronic reminders (e.g. on your phone or smart home device, such as Google home or Alexa) to keep track of appointments and medications</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Tools to save energy:</w:t>
      </w:r>
      <w:r w:rsidRPr="00C66D86">
        <w:rPr>
          <w:rFonts w:ascii="Lato" w:eastAsia="Times New Roman" w:hAnsi="Lato" w:cs="Times New Roman"/>
          <w:sz w:val="24"/>
          <w:szCs w:val="24"/>
          <w:lang w:eastAsia="en-CA"/>
        </w:rPr>
        <w:t xml:space="preserve"> Finding tools that help you complete tasks more efficiently can save you energy and reduce brain fog. Here are a few examples to explore: </w:t>
      </w:r>
    </w:p>
    <w:p w:rsidR="00B55B57" w:rsidRDefault="00C66D86" w:rsidP="00AD62E7">
      <w:pPr>
        <w:pStyle w:val="ListParagraph"/>
        <w:numPr>
          <w:ilvl w:val="0"/>
          <w:numId w:val="22"/>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Using voice-to-text function on your cellphone or computer </w:t>
      </w:r>
    </w:p>
    <w:p w:rsidR="00B55B57" w:rsidRDefault="00C66D86" w:rsidP="00AD62E7">
      <w:pPr>
        <w:pStyle w:val="ListParagraph"/>
        <w:numPr>
          <w:ilvl w:val="0"/>
          <w:numId w:val="22"/>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Taking photos of important items </w:t>
      </w:r>
    </w:p>
    <w:p w:rsidR="00C66D86" w:rsidRPr="00B55B57" w:rsidRDefault="00C66D86" w:rsidP="00AD62E7">
      <w:pPr>
        <w:pStyle w:val="ListParagraph"/>
        <w:numPr>
          <w:ilvl w:val="0"/>
          <w:numId w:val="22"/>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Making your “to-do list” your screen saver</w:t>
      </w:r>
    </w:p>
    <w:p w:rsidR="00B55B57" w:rsidRDefault="00B55B57" w:rsidP="00AD62E7">
      <w:pPr>
        <w:pStyle w:val="NormalWeb"/>
        <w:spacing w:before="0" w:beforeAutospacing="0" w:after="0" w:afterAutospacing="0" w:line="264" w:lineRule="auto"/>
        <w:rPr>
          <w:rFonts w:ascii="Lato" w:hAnsi="Lato"/>
        </w:rPr>
      </w:pPr>
    </w:p>
    <w:p w:rsidR="00B55B57" w:rsidRDefault="00C66D86" w:rsidP="00AD62E7">
      <w:pPr>
        <w:pStyle w:val="NormalWeb"/>
        <w:spacing w:before="0" w:beforeAutospacing="0" w:after="0" w:afterAutospacing="0" w:line="264" w:lineRule="auto"/>
        <w:rPr>
          <w:rFonts w:ascii="Lato" w:hAnsi="Lato"/>
        </w:rPr>
      </w:pPr>
      <w:r w:rsidRPr="00C66D86">
        <w:rPr>
          <w:rFonts w:ascii="Lato" w:hAnsi="Lato"/>
          <w:b/>
        </w:rPr>
        <w:t>Organization:</w:t>
      </w:r>
      <w:r w:rsidRPr="00C66D86">
        <w:rPr>
          <w:rFonts w:ascii="Lato" w:hAnsi="Lato"/>
        </w:rPr>
        <w:t xml:space="preserve"> Building organization and routine into your day can help you conserve energy by reducing the demand on your attention and memory, and the cognitive energy needed for decision making. </w:t>
      </w:r>
    </w:p>
    <w:p w:rsidR="00B55B57" w:rsidRDefault="00C66D86" w:rsidP="00AD62E7">
      <w:pPr>
        <w:pStyle w:val="NormalWeb"/>
        <w:numPr>
          <w:ilvl w:val="0"/>
          <w:numId w:val="23"/>
        </w:numPr>
        <w:spacing w:before="0" w:beforeAutospacing="0" w:after="0" w:afterAutospacing="0" w:line="264" w:lineRule="auto"/>
        <w:rPr>
          <w:rFonts w:ascii="Lato" w:hAnsi="Lato"/>
        </w:rPr>
      </w:pPr>
      <w:r w:rsidRPr="00C66D86">
        <w:rPr>
          <w:rFonts w:ascii="Lato" w:hAnsi="Lato"/>
        </w:rPr>
        <w:t xml:space="preserve">Prioritize: Have one to-do list with important deadlines and one not to-do list, to revisit non-urgent tasks when you can </w:t>
      </w:r>
    </w:p>
    <w:p w:rsidR="00B55B57" w:rsidRDefault="00C66D86" w:rsidP="00AD62E7">
      <w:pPr>
        <w:pStyle w:val="NormalWeb"/>
        <w:numPr>
          <w:ilvl w:val="0"/>
          <w:numId w:val="23"/>
        </w:numPr>
        <w:spacing w:before="0" w:beforeAutospacing="0" w:after="0" w:afterAutospacing="0" w:line="264" w:lineRule="auto"/>
        <w:rPr>
          <w:rFonts w:ascii="Lato" w:hAnsi="Lato"/>
        </w:rPr>
      </w:pPr>
      <w:r w:rsidRPr="00C66D86">
        <w:rPr>
          <w:rFonts w:ascii="Lato" w:hAnsi="Lato"/>
        </w:rPr>
        <w:t xml:space="preserve">Plan: Anticipate potential challenges e.g. over- stimulation, exit strategy, transport home </w:t>
      </w:r>
    </w:p>
    <w:p w:rsidR="00B55B57" w:rsidRDefault="00C66D86" w:rsidP="00AD62E7">
      <w:pPr>
        <w:pStyle w:val="NormalWeb"/>
        <w:numPr>
          <w:ilvl w:val="0"/>
          <w:numId w:val="23"/>
        </w:numPr>
        <w:spacing w:before="0" w:beforeAutospacing="0" w:after="0" w:afterAutospacing="0" w:line="264" w:lineRule="auto"/>
        <w:rPr>
          <w:rFonts w:ascii="Lato" w:hAnsi="Lato"/>
        </w:rPr>
      </w:pPr>
      <w:r w:rsidRPr="00C66D86">
        <w:rPr>
          <w:rFonts w:ascii="Lato" w:hAnsi="Lato"/>
        </w:rPr>
        <w:t>Time of day: When do you feel the sharpest? Plan</w:t>
      </w:r>
      <w:r w:rsidR="00B55B57">
        <w:rPr>
          <w:rFonts w:ascii="Lato" w:hAnsi="Lato"/>
        </w:rPr>
        <w:t xml:space="preserve"> cognitive tasks at these times</w:t>
      </w:r>
    </w:p>
    <w:p w:rsidR="00B55B57" w:rsidRDefault="00C66D86" w:rsidP="00AD62E7">
      <w:pPr>
        <w:pStyle w:val="NormalWeb"/>
        <w:numPr>
          <w:ilvl w:val="0"/>
          <w:numId w:val="23"/>
        </w:numPr>
        <w:spacing w:before="0" w:beforeAutospacing="0" w:after="0" w:afterAutospacing="0" w:line="264" w:lineRule="auto"/>
        <w:rPr>
          <w:rFonts w:ascii="Lato" w:hAnsi="Lato"/>
        </w:rPr>
      </w:pPr>
      <w:r w:rsidRPr="00C66D86">
        <w:rPr>
          <w:rFonts w:ascii="Lato" w:hAnsi="Lato"/>
        </w:rPr>
        <w:t>Location: Consider the location of the reminders e.g. one place for important items</w:t>
      </w:r>
    </w:p>
    <w:p w:rsidR="00C66D86" w:rsidRDefault="00C66D86" w:rsidP="00AD62E7">
      <w:pPr>
        <w:pStyle w:val="NormalWeb"/>
        <w:spacing w:before="0" w:beforeAutospacing="0" w:after="0" w:afterAutospacing="0" w:line="264" w:lineRule="auto"/>
        <w:ind w:left="360"/>
        <w:rPr>
          <w:rFonts w:ascii="Lato" w:hAnsi="Lato"/>
        </w:rPr>
      </w:pPr>
      <w:r w:rsidRPr="00A35D27">
        <w:rPr>
          <w:rFonts w:ascii="Lato" w:hAnsi="Lato"/>
        </w:rPr>
        <w:t xml:space="preserve"> </w:t>
      </w:r>
    </w:p>
    <w:p w:rsidR="00A26E9E" w:rsidRPr="00A35D27" w:rsidRDefault="00A26E9E" w:rsidP="00AD62E7">
      <w:pPr>
        <w:pStyle w:val="NormalWeb"/>
        <w:spacing w:before="0" w:beforeAutospacing="0" w:after="0" w:afterAutospacing="0" w:line="264" w:lineRule="auto"/>
        <w:ind w:left="360"/>
        <w:rPr>
          <w:rFonts w:ascii="Lato" w:hAnsi="Lato"/>
        </w:rPr>
      </w:pPr>
    </w:p>
    <w:p w:rsidR="00C66D86" w:rsidRPr="00A35D27" w:rsidRDefault="00C66D86" w:rsidP="00AD62E7">
      <w:pPr>
        <w:pStyle w:val="NormalWeb"/>
        <w:spacing w:before="0" w:beforeAutospacing="0" w:after="0" w:afterAutospacing="0" w:line="264" w:lineRule="auto"/>
        <w:rPr>
          <w:rFonts w:ascii="Lato" w:hAnsi="Lato"/>
        </w:rPr>
      </w:pPr>
      <w:r w:rsidRPr="00A35D27">
        <w:rPr>
          <w:rFonts w:ascii="Lato" w:hAnsi="Lato"/>
        </w:rPr>
        <w:lastRenderedPageBreak/>
        <w:t>4. SELF-COMPASSION</w:t>
      </w: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The experience of brain fog might make you feel frustration and other difficult emotions. Practicing self-compassion can help you to be more patient with yourself, foster resilience and reduce feelings of frustration.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We’ve listed some examples of self-compassion below: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Awareness:</w:t>
      </w:r>
      <w:r w:rsidRPr="00C66D86">
        <w:rPr>
          <w:rFonts w:ascii="Lato" w:eastAsia="Times New Roman" w:hAnsi="Lato" w:cs="Times New Roman"/>
          <w:sz w:val="24"/>
          <w:szCs w:val="24"/>
          <w:lang w:eastAsia="en-CA"/>
        </w:rPr>
        <w:t xml:space="preserve"> Notice when you are experiencing brain fog and the stress and frustration that may accompany this. “I am having a hard time right now with following this conversation” or “I am really struggling today with recalling this information.”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Common humanity:</w:t>
      </w:r>
      <w:r w:rsidRPr="00C66D86">
        <w:rPr>
          <w:rFonts w:ascii="Lato" w:eastAsia="Times New Roman" w:hAnsi="Lato" w:cs="Times New Roman"/>
          <w:sz w:val="24"/>
          <w:szCs w:val="24"/>
          <w:lang w:eastAsia="en-CA"/>
        </w:rPr>
        <w:t xml:space="preserve"> Acknowledge that you are not alone and that many others managing post-viral fatigue also experience brain fog. “I am not alone, others feel this way too.”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Self-kindness:</w:t>
      </w:r>
      <w:r w:rsidRPr="00C66D86">
        <w:rPr>
          <w:rFonts w:ascii="Lato" w:eastAsia="Times New Roman" w:hAnsi="Lato" w:cs="Times New Roman"/>
          <w:sz w:val="24"/>
          <w:szCs w:val="24"/>
          <w:lang w:eastAsia="en-CA"/>
        </w:rPr>
        <w:t xml:space="preserve"> Be kind to yourself when experiencing brain fog. What would you say to someone you cared about? “May I be gentle with myself in this moment right now” or “May I be kind to myself today” or “I am doing the best I can and that is enough.” </w:t>
      </w:r>
    </w:p>
    <w:p w:rsidR="00B55B57" w:rsidRPr="00C66D86"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For more informa</w:t>
      </w:r>
      <w:r w:rsidR="00B55B57">
        <w:rPr>
          <w:rFonts w:ascii="Lato" w:eastAsia="Times New Roman" w:hAnsi="Lato" w:cs="Times New Roman"/>
          <w:sz w:val="24"/>
          <w:szCs w:val="24"/>
          <w:lang w:eastAsia="en-CA"/>
        </w:rPr>
        <w:t xml:space="preserve">tion, visit </w:t>
      </w:r>
      <w:hyperlink r:id="rId7" w:history="1">
        <w:r w:rsidR="00B55B57" w:rsidRPr="00AF7158">
          <w:rPr>
            <w:rStyle w:val="Hyperlink"/>
            <w:rFonts w:ascii="Lato" w:eastAsia="Times New Roman" w:hAnsi="Lato" w:cs="Times New Roman"/>
            <w:sz w:val="24"/>
            <w:szCs w:val="24"/>
            <w:lang w:eastAsia="en-CA"/>
          </w:rPr>
          <w:t>www.self-compassion.org</w:t>
        </w:r>
      </w:hyperlink>
      <w:r w:rsidR="00B55B57">
        <w:rPr>
          <w:rFonts w:ascii="Lato" w:eastAsia="Times New Roman" w:hAnsi="Lato" w:cs="Times New Roman"/>
          <w:sz w:val="24"/>
          <w:szCs w:val="24"/>
          <w:lang w:eastAsia="en-CA"/>
        </w:rPr>
        <w:t xml:space="preserve"> </w:t>
      </w:r>
    </w:p>
    <w:p w:rsidR="00B55B57" w:rsidRDefault="00B55B57" w:rsidP="00AD62E7">
      <w:pPr>
        <w:spacing w:after="0" w:line="264" w:lineRule="auto"/>
        <w:rPr>
          <w:rFonts w:ascii="Lato" w:eastAsia="Times New Roman" w:hAnsi="Lato" w:cs="Times New Roman"/>
          <w:sz w:val="28"/>
          <w:szCs w:val="28"/>
          <w:lang w:eastAsia="en-CA"/>
        </w:rPr>
      </w:pPr>
    </w:p>
    <w:p w:rsidR="00B55B57" w:rsidRDefault="00B55B57" w:rsidP="00AD62E7">
      <w:pPr>
        <w:spacing w:after="0" w:line="264" w:lineRule="auto"/>
        <w:rPr>
          <w:rFonts w:ascii="Lato" w:eastAsia="Times New Roman" w:hAnsi="Lato" w:cs="Times New Roman"/>
          <w:sz w:val="28"/>
          <w:szCs w:val="28"/>
          <w:lang w:eastAsia="en-CA"/>
        </w:rPr>
      </w:pPr>
    </w:p>
    <w:p w:rsidR="00B55B57" w:rsidRPr="00AD62E7" w:rsidRDefault="00C66D86" w:rsidP="00AD62E7">
      <w:pPr>
        <w:spacing w:after="0" w:line="264" w:lineRule="auto"/>
        <w:rPr>
          <w:rFonts w:ascii="Lato" w:eastAsia="Times New Roman" w:hAnsi="Lato" w:cs="Times New Roman"/>
          <w:b/>
          <w:sz w:val="28"/>
          <w:szCs w:val="28"/>
          <w:lang w:eastAsia="en-CA"/>
        </w:rPr>
      </w:pPr>
      <w:r w:rsidRPr="00C66D86">
        <w:rPr>
          <w:rFonts w:ascii="Lato" w:eastAsia="Times New Roman" w:hAnsi="Lato" w:cs="Times New Roman"/>
          <w:b/>
          <w:sz w:val="28"/>
          <w:szCs w:val="28"/>
          <w:lang w:eastAsia="en-CA"/>
        </w:rPr>
        <w:t>References</w:t>
      </w:r>
    </w:p>
    <w:p w:rsidR="00AD62E7" w:rsidRPr="00C66D86" w:rsidRDefault="00AD62E7" w:rsidP="00AD62E7">
      <w:pPr>
        <w:spacing w:after="0" w:line="264" w:lineRule="auto"/>
        <w:rPr>
          <w:rFonts w:ascii="Lato" w:eastAsia="Times New Roman" w:hAnsi="Lato" w:cs="Times New Roman"/>
          <w:sz w:val="28"/>
          <w:szCs w:val="28"/>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Badgio, P. C., &amp; Worden, B. L. (2007). Cognitive functioning and aging in women. Journal of Women &amp; Aging, 19(1-2), 13–30. </w:t>
      </w:r>
      <w:hyperlink r:id="rId8" w:history="1">
        <w:r w:rsidR="00B55B57" w:rsidRPr="00AF7158">
          <w:rPr>
            <w:rStyle w:val="Hyperlink"/>
            <w:rFonts w:ascii="Lato" w:eastAsia="Times New Roman" w:hAnsi="Lato" w:cs="Times New Roman"/>
            <w:sz w:val="24"/>
            <w:szCs w:val="24"/>
            <w:lang w:eastAsia="en-CA"/>
          </w:rPr>
          <w:t>https://doi.org/10.1300/j074v19n01_02</w:t>
        </w:r>
      </w:hyperlink>
      <w:r w:rsidRPr="00C66D86">
        <w:rPr>
          <w:rFonts w:ascii="Lato" w:eastAsia="Times New Roman" w:hAnsi="Lato" w:cs="Times New Roman"/>
          <w:sz w:val="24"/>
          <w:szCs w:val="24"/>
          <w:lang w:eastAsia="en-CA"/>
        </w:rPr>
        <w:t xml:space="preserve">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Bateman, L. (2020, April 7). Cognitive Impairment ME/CFS and FM Educational Video Series [Video]. </w:t>
      </w:r>
      <w:hyperlink r:id="rId9" w:history="1">
        <w:r w:rsidR="00B55B57" w:rsidRPr="00AF7158">
          <w:rPr>
            <w:rStyle w:val="Hyperlink"/>
            <w:rFonts w:ascii="Lato" w:eastAsia="Times New Roman" w:hAnsi="Lato" w:cs="Times New Roman"/>
            <w:sz w:val="24"/>
            <w:szCs w:val="24"/>
            <w:lang w:eastAsia="en-CA"/>
          </w:rPr>
          <w:t>https://batemanhornecenter.org/education/videos/</w:t>
        </w:r>
      </w:hyperlink>
      <w:r w:rsidRPr="00C66D86">
        <w:rPr>
          <w:rFonts w:ascii="Lato" w:eastAsia="Times New Roman" w:hAnsi="Lato" w:cs="Times New Roman"/>
          <w:sz w:val="24"/>
          <w:szCs w:val="24"/>
          <w:lang w:eastAsia="en-CA"/>
        </w:rPr>
        <w:t xml:space="preserve">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Becker, J. H., Lin, J. J., Doernberg, M., Stone, K., Navis, A., Festa, J. R., &amp; Wisnivesky, J. P. (2021). Assessment of cognitive function in patients after COVID-19 infection. JAMA Network Open, 4(10). </w:t>
      </w:r>
      <w:hyperlink r:id="rId10" w:history="1">
        <w:r w:rsidR="00B55B57" w:rsidRPr="00AF7158">
          <w:rPr>
            <w:rStyle w:val="Hyperlink"/>
            <w:rFonts w:ascii="Lato" w:eastAsia="Times New Roman" w:hAnsi="Lato" w:cs="Times New Roman"/>
            <w:sz w:val="24"/>
            <w:szCs w:val="24"/>
            <w:lang w:eastAsia="en-CA"/>
          </w:rPr>
          <w:t>https://doi.org/10.1001/jamanetworkopen.2021.30645</w:t>
        </w:r>
      </w:hyperlink>
      <w:r w:rsidRPr="00C66D86">
        <w:rPr>
          <w:rFonts w:ascii="Lato" w:eastAsia="Times New Roman" w:hAnsi="Lato" w:cs="Times New Roman"/>
          <w:sz w:val="24"/>
          <w:szCs w:val="24"/>
          <w:lang w:eastAsia="en-CA"/>
        </w:rPr>
        <w:t xml:space="preserve">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Campbell, B. (2021, November 26). Lifting the fog: Treating cognitive problems. ME/CFS &amp; Fibromyalgia Self-Help Program. </w:t>
      </w:r>
      <w:hyperlink r:id="rId11" w:history="1">
        <w:r w:rsidR="00B55B57" w:rsidRPr="00AF7158">
          <w:rPr>
            <w:rStyle w:val="Hyperlink"/>
            <w:rFonts w:ascii="Lato" w:eastAsia="Times New Roman" w:hAnsi="Lato" w:cs="Times New Roman"/>
            <w:sz w:val="24"/>
            <w:szCs w:val="24"/>
            <w:lang w:eastAsia="en-CA"/>
          </w:rPr>
          <w:t>http://www.cfsselfhelp.org/library/lifting-fog-treating-cognitive-problems</w:t>
        </w:r>
      </w:hyperlink>
      <w:r w:rsidRPr="00C66D86">
        <w:rPr>
          <w:rFonts w:ascii="Lato" w:eastAsia="Times New Roman" w:hAnsi="Lato" w:cs="Times New Roman"/>
          <w:sz w:val="24"/>
          <w:szCs w:val="24"/>
          <w:lang w:eastAsia="en-CA"/>
        </w:rPr>
        <w:t xml:space="preserve">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Di Benedetto, S., &amp; Müller, L. (2019). Aging, immunity, and neuroinflammation: The modulatory potential of nutrition. Nutrition and Immunity, 301–322. </w:t>
      </w:r>
      <w:hyperlink r:id="rId12" w:history="1">
        <w:r w:rsidR="00B55B57" w:rsidRPr="00AF7158">
          <w:rPr>
            <w:rStyle w:val="Hyperlink"/>
            <w:rFonts w:ascii="Lato" w:eastAsia="Times New Roman" w:hAnsi="Lato" w:cs="Times New Roman"/>
            <w:sz w:val="24"/>
            <w:szCs w:val="24"/>
            <w:lang w:eastAsia="en-CA"/>
          </w:rPr>
          <w:t>https://doi.org/10.1007/978-3-030-16073-9_14</w:t>
        </w:r>
      </w:hyperlink>
      <w:r w:rsidRPr="00C66D86">
        <w:rPr>
          <w:rFonts w:ascii="Lato" w:eastAsia="Times New Roman" w:hAnsi="Lato" w:cs="Times New Roman"/>
          <w:sz w:val="24"/>
          <w:szCs w:val="24"/>
          <w:lang w:eastAsia="en-CA"/>
        </w:rPr>
        <w:t xml:space="preserve">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Ocon, A. J. (2013). Caught in the thickness of brain fog: Exploring the cognitive symptoms of chronic fatigue syndrome. Frontiers in Physiology, 4. </w:t>
      </w:r>
      <w:hyperlink r:id="rId13" w:history="1">
        <w:r w:rsidR="00B55B57" w:rsidRPr="00AF7158">
          <w:rPr>
            <w:rStyle w:val="Hyperlink"/>
            <w:rFonts w:ascii="Lato" w:eastAsia="Times New Roman" w:hAnsi="Lato" w:cs="Times New Roman"/>
            <w:sz w:val="24"/>
            <w:szCs w:val="24"/>
            <w:lang w:eastAsia="en-CA"/>
          </w:rPr>
          <w:t>https://doi.org/10.3389/fphys.2013.00063</w:t>
        </w:r>
      </w:hyperlink>
      <w:r w:rsidRPr="00C66D86">
        <w:rPr>
          <w:rFonts w:ascii="Lato" w:eastAsia="Times New Roman" w:hAnsi="Lato" w:cs="Times New Roman"/>
          <w:sz w:val="24"/>
          <w:szCs w:val="24"/>
          <w:lang w:eastAsia="en-CA"/>
        </w:rPr>
        <w:t xml:space="preserve"> </w:t>
      </w:r>
    </w:p>
    <w:p w:rsidR="00B55B57" w:rsidRDefault="00B55B57" w:rsidP="00AD62E7">
      <w:pPr>
        <w:spacing w:after="0" w:line="264" w:lineRule="auto"/>
        <w:rPr>
          <w:rFonts w:ascii="Lato" w:eastAsia="Times New Roman" w:hAnsi="Lato" w:cs="Times New Roman"/>
          <w:sz w:val="24"/>
          <w:szCs w:val="24"/>
          <w:lang w:eastAsia="en-CA"/>
        </w:rPr>
      </w:pPr>
    </w:p>
    <w:p w:rsidR="00C66D86"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Onaolapo, A. </w:t>
      </w:r>
      <w:r w:rsidR="00B55B57">
        <w:rPr>
          <w:rFonts w:ascii="Lato" w:eastAsia="Times New Roman" w:hAnsi="Lato" w:cs="Times New Roman"/>
          <w:sz w:val="24"/>
          <w:szCs w:val="24"/>
          <w:lang w:eastAsia="en-CA"/>
        </w:rPr>
        <w:t xml:space="preserve">Y., Obelawo, A. Y., &amp; Onaolapo, </w:t>
      </w:r>
      <w:r w:rsidRPr="00C66D86">
        <w:rPr>
          <w:rFonts w:ascii="Lato" w:eastAsia="Times New Roman" w:hAnsi="Lato" w:cs="Times New Roman"/>
          <w:sz w:val="24"/>
          <w:szCs w:val="24"/>
          <w:lang w:eastAsia="en-CA"/>
        </w:rPr>
        <w:t xml:space="preserve">O. J. (2019). Brain ageing, cognition and diet: A review of the emerging roles of food-based nootropics in mitigating age-related memory decline. Current Aging Science, 12(1), 2–14. </w:t>
      </w:r>
      <w:hyperlink r:id="rId14" w:history="1">
        <w:r w:rsidR="00B55B57" w:rsidRPr="00AF7158">
          <w:rPr>
            <w:rStyle w:val="Hyperlink"/>
            <w:rFonts w:ascii="Lato" w:eastAsia="Times New Roman" w:hAnsi="Lato" w:cs="Times New Roman"/>
            <w:sz w:val="24"/>
            <w:szCs w:val="24"/>
            <w:lang w:eastAsia="en-CA"/>
          </w:rPr>
          <w:t>https://doi.org/10.2174/1874609812666190311160754</w:t>
        </w:r>
      </w:hyperlink>
    </w:p>
    <w:p w:rsidR="00B55B57" w:rsidRPr="00C66D86" w:rsidRDefault="00B55B57" w:rsidP="00AD62E7">
      <w:pPr>
        <w:spacing w:after="0" w:line="264" w:lineRule="auto"/>
        <w:rPr>
          <w:rFonts w:ascii="Lato" w:eastAsia="Times New Roman" w:hAnsi="Lato" w:cs="Times New Roman"/>
          <w:sz w:val="24"/>
          <w:szCs w:val="24"/>
          <w:lang w:eastAsia="en-CA"/>
        </w:rPr>
      </w:pPr>
    </w:p>
    <w:p w:rsidR="00C66D86" w:rsidRPr="00A35D27" w:rsidRDefault="00C66D86" w:rsidP="00AD62E7">
      <w:pPr>
        <w:pStyle w:val="NormalWeb"/>
        <w:spacing w:before="0" w:beforeAutospacing="0" w:after="0" w:afterAutospacing="0" w:line="264" w:lineRule="auto"/>
        <w:rPr>
          <w:rFonts w:ascii="Lato" w:hAnsi="Lato"/>
        </w:rPr>
      </w:pPr>
    </w:p>
    <w:p w:rsidR="00C66D86" w:rsidRPr="00C66D86" w:rsidRDefault="00C66D86" w:rsidP="00AD62E7">
      <w:pPr>
        <w:spacing w:after="0" w:line="264" w:lineRule="auto"/>
        <w:rPr>
          <w:rFonts w:ascii="Lato" w:eastAsia="Times New Roman" w:hAnsi="Lato" w:cs="Times New Roman"/>
          <w:sz w:val="24"/>
          <w:szCs w:val="24"/>
          <w:lang w:eastAsia="en-CA"/>
        </w:rPr>
      </w:pPr>
    </w:p>
    <w:p w:rsidR="00C66D86" w:rsidRPr="00C66D86" w:rsidRDefault="00C66D86" w:rsidP="00AD62E7">
      <w:pPr>
        <w:spacing w:after="0" w:line="264" w:lineRule="auto"/>
        <w:rPr>
          <w:rFonts w:ascii="Lato" w:eastAsia="Times New Roman" w:hAnsi="Lato" w:cs="Times New Roman"/>
          <w:sz w:val="24"/>
          <w:szCs w:val="24"/>
          <w:lang w:eastAsia="en-CA"/>
        </w:rPr>
      </w:pPr>
    </w:p>
    <w:p w:rsidR="00C66D86" w:rsidRPr="00C66D86" w:rsidRDefault="00C66D86" w:rsidP="00AD62E7">
      <w:pPr>
        <w:spacing w:after="0" w:line="264" w:lineRule="auto"/>
        <w:rPr>
          <w:rFonts w:ascii="Lato" w:eastAsia="Times New Roman" w:hAnsi="Lato" w:cs="Times New Roman"/>
          <w:sz w:val="24"/>
          <w:szCs w:val="24"/>
          <w:lang w:eastAsia="en-CA"/>
        </w:rPr>
      </w:pPr>
    </w:p>
    <w:p w:rsidR="00C66D86" w:rsidRPr="00A35D27" w:rsidRDefault="00C66D86" w:rsidP="00AD62E7">
      <w:pPr>
        <w:pStyle w:val="NormalWeb"/>
        <w:spacing w:before="0" w:beforeAutospacing="0" w:after="0" w:afterAutospacing="0" w:line="264" w:lineRule="auto"/>
        <w:ind w:left="360"/>
        <w:rPr>
          <w:rFonts w:ascii="Lato" w:hAnsi="Lato"/>
        </w:rPr>
      </w:pPr>
    </w:p>
    <w:p w:rsidR="00C66D86" w:rsidRPr="00A35D27" w:rsidRDefault="00C66D86" w:rsidP="00AD62E7">
      <w:pPr>
        <w:spacing w:after="0" w:line="264" w:lineRule="auto"/>
        <w:rPr>
          <w:rFonts w:ascii="Lato" w:eastAsia="Times New Roman" w:hAnsi="Lato" w:cs="Times New Roman"/>
          <w:sz w:val="24"/>
          <w:szCs w:val="24"/>
          <w:lang w:eastAsia="en-CA"/>
        </w:rPr>
      </w:pPr>
    </w:p>
    <w:p w:rsidR="00C66D86" w:rsidRPr="00C66D86" w:rsidRDefault="00C66D86" w:rsidP="00AD62E7">
      <w:pPr>
        <w:spacing w:after="0" w:line="264" w:lineRule="auto"/>
        <w:rPr>
          <w:rFonts w:ascii="Times New Roman" w:eastAsia="Times New Roman" w:hAnsi="Times New Roman" w:cs="Times New Roman"/>
          <w:sz w:val="24"/>
          <w:szCs w:val="24"/>
          <w:lang w:eastAsia="en-CA"/>
        </w:rPr>
      </w:pPr>
    </w:p>
    <w:p w:rsidR="00222EBF" w:rsidRPr="00B9482B" w:rsidRDefault="00222EBF" w:rsidP="00AD62E7">
      <w:pPr>
        <w:spacing w:after="0" w:line="264" w:lineRule="auto"/>
        <w:rPr>
          <w:rFonts w:ascii="Lato-Black" w:hAnsi="Lato-Black" w:cs="Lato-Black"/>
          <w:color w:val="0069E5"/>
        </w:rPr>
      </w:pPr>
    </w:p>
    <w:sectPr w:rsidR="00222EBF" w:rsidRPr="00B9482B">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6" w:rsidRDefault="00E57666" w:rsidP="00E57666">
      <w:pPr>
        <w:spacing w:after="0" w:line="240" w:lineRule="auto"/>
      </w:pPr>
      <w:r>
        <w:separator/>
      </w:r>
    </w:p>
  </w:endnote>
  <w:endnote w:type="continuationSeparator" w:id="0">
    <w:p w:rsidR="00E57666" w:rsidRDefault="00E57666"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4000604A" w:usb2="00000000" w:usb3="00000000" w:csb0="00000093"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14914"/>
      <w:docPartObj>
        <w:docPartGallery w:val="Page Numbers (Bottom of Page)"/>
        <w:docPartUnique/>
      </w:docPartObj>
    </w:sdtPr>
    <w:sdtEndPr>
      <w:rPr>
        <w:noProof/>
      </w:rPr>
    </w:sdtEndPr>
    <w:sdtContent>
      <w:p w:rsidR="007A2734" w:rsidRDefault="007A2734">
        <w:pPr>
          <w:pStyle w:val="Footer"/>
          <w:jc w:val="right"/>
        </w:pPr>
        <w:r>
          <w:fldChar w:fldCharType="begin"/>
        </w:r>
        <w:r>
          <w:instrText xml:space="preserve"> PAGE   \* MERGEFORMAT </w:instrText>
        </w:r>
        <w:r>
          <w:fldChar w:fldCharType="separate"/>
        </w:r>
        <w:r w:rsidR="002D41E3">
          <w:rPr>
            <w:noProof/>
          </w:rPr>
          <w:t>1</w:t>
        </w:r>
        <w:r>
          <w:rPr>
            <w:noProof/>
          </w:rPr>
          <w:fldChar w:fldCharType="end"/>
        </w:r>
      </w:p>
    </w:sdtContent>
  </w:sdt>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6" w:rsidRDefault="00E57666" w:rsidP="00E57666">
      <w:pPr>
        <w:spacing w:after="0" w:line="240" w:lineRule="auto"/>
      </w:pPr>
      <w:r>
        <w:separator/>
      </w:r>
    </w:p>
  </w:footnote>
  <w:footnote w:type="continuationSeparator" w:id="0">
    <w:p w:rsidR="00E57666" w:rsidRDefault="00E57666"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Default="006425ED">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1414601</wp:posOffset>
              </wp:positionH>
              <wp:positionV relativeFrom="paragraph">
                <wp:posOffset>36195</wp:posOffset>
              </wp:positionV>
              <wp:extent cx="3298825"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41300"/>
                      </a:xfrm>
                      <a:prstGeom prst="rect">
                        <a:avLst/>
                      </a:prstGeom>
                      <a:solidFill>
                        <a:srgbClr val="FFFFFF"/>
                      </a:solidFill>
                      <a:ln w="9525">
                        <a:noFill/>
                        <a:miter lim="800000"/>
                        <a:headEnd/>
                        <a:tailEnd/>
                      </a:ln>
                    </wps:spPr>
                    <wps:txb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4pt;margin-top:2.85pt;width:259.75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" stroked="f">
              <v:textbo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5606</wp:posOffset>
          </wp:positionV>
          <wp:extent cx="1299839" cy="338368"/>
          <wp:effectExtent l="0" t="0" r="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839" cy="338368"/>
                  </a:xfrm>
                  <a:prstGeom prst="rect">
                    <a:avLst/>
                  </a:prstGeom>
                </pic:spPr>
              </pic:pic>
            </a:graphicData>
          </a:graphic>
          <wp14:sizeRelH relativeFrom="margin">
            <wp14:pctWidth>0</wp14:pctWidth>
          </wp14:sizeRelH>
          <wp14:sizeRelV relativeFrom="margin">
            <wp14:pctHeight>0</wp14:pctHeight>
          </wp14:sizeRelV>
        </wp:anchor>
      </w:drawing>
    </w:r>
    <w:r w:rsidR="00E57666">
      <w:rPr>
        <w:rFonts w:ascii="Lato-Black" w:hAnsi="Lato-Black" w:cs="Lato-Black"/>
        <w:color w:val="00A900"/>
        <w:sz w:val="16"/>
        <w:szCs w:val="16"/>
      </w:rPr>
      <w:tab/>
    </w:r>
  </w:p>
  <w:p w:rsidR="00E57666" w:rsidRPr="00E57666" w:rsidRDefault="00E57666">
    <w:pPr>
      <w:pStyle w:val="Header"/>
      <w:rPr>
        <w:b/>
      </w:rPr>
    </w:pP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D67"/>
    <w:multiLevelType w:val="hybridMultilevel"/>
    <w:tmpl w:val="8C0AF3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6C215C"/>
    <w:multiLevelType w:val="hybridMultilevel"/>
    <w:tmpl w:val="E9A87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0D3D6F"/>
    <w:multiLevelType w:val="hybridMultilevel"/>
    <w:tmpl w:val="346C5C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338F3"/>
    <w:multiLevelType w:val="hybridMultilevel"/>
    <w:tmpl w:val="FBCEA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4B1C66"/>
    <w:multiLevelType w:val="hybridMultilevel"/>
    <w:tmpl w:val="4B6CF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A2D0C6E"/>
    <w:multiLevelType w:val="hybridMultilevel"/>
    <w:tmpl w:val="35069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8E4006"/>
    <w:multiLevelType w:val="hybridMultilevel"/>
    <w:tmpl w:val="E59A06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AD175D"/>
    <w:multiLevelType w:val="hybridMultilevel"/>
    <w:tmpl w:val="00A6265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E62160"/>
    <w:multiLevelType w:val="hybridMultilevel"/>
    <w:tmpl w:val="0D3E6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28F7CBC"/>
    <w:multiLevelType w:val="hybridMultilevel"/>
    <w:tmpl w:val="110AF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FC3470"/>
    <w:multiLevelType w:val="hybridMultilevel"/>
    <w:tmpl w:val="EFFC2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F3AEB"/>
    <w:multiLevelType w:val="hybridMultilevel"/>
    <w:tmpl w:val="EBFE32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459751C"/>
    <w:multiLevelType w:val="hybridMultilevel"/>
    <w:tmpl w:val="4AFAAA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CB77B92"/>
    <w:multiLevelType w:val="hybridMultilevel"/>
    <w:tmpl w:val="B4220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8A66EE"/>
    <w:multiLevelType w:val="hybridMultilevel"/>
    <w:tmpl w:val="A35A2E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0FA0191"/>
    <w:multiLevelType w:val="hybridMultilevel"/>
    <w:tmpl w:val="97C4C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8A4041D"/>
    <w:multiLevelType w:val="hybridMultilevel"/>
    <w:tmpl w:val="F19EC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8"/>
  </w:num>
  <w:num w:numId="5">
    <w:abstractNumId w:val="16"/>
  </w:num>
  <w:num w:numId="6">
    <w:abstractNumId w:val="7"/>
  </w:num>
  <w:num w:numId="7">
    <w:abstractNumId w:val="9"/>
  </w:num>
  <w:num w:numId="8">
    <w:abstractNumId w:val="13"/>
  </w:num>
  <w:num w:numId="9">
    <w:abstractNumId w:val="11"/>
  </w:num>
  <w:num w:numId="10">
    <w:abstractNumId w:val="17"/>
  </w:num>
  <w:num w:numId="11">
    <w:abstractNumId w:val="20"/>
  </w:num>
  <w:num w:numId="12">
    <w:abstractNumId w:val="3"/>
  </w:num>
  <w:num w:numId="13">
    <w:abstractNumId w:val="21"/>
  </w:num>
  <w:num w:numId="14">
    <w:abstractNumId w:val="18"/>
  </w:num>
  <w:num w:numId="15">
    <w:abstractNumId w:val="10"/>
  </w:num>
  <w:num w:numId="16">
    <w:abstractNumId w:val="14"/>
  </w:num>
  <w:num w:numId="17">
    <w:abstractNumId w:val="19"/>
  </w:num>
  <w:num w:numId="18">
    <w:abstractNumId w:val="2"/>
  </w:num>
  <w:num w:numId="19">
    <w:abstractNumId w:val="0"/>
  </w:num>
  <w:num w:numId="20">
    <w:abstractNumId w:val="4"/>
  </w:num>
  <w:num w:numId="21">
    <w:abstractNumId w:val="15"/>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9vyH3aoho9YeUVto4BZw+OUrkYbz6RXotaJFRG3RBmZ1kS4mrTgpqscbLyt5zR5i59/FNO5TfXZERrmEEVD9vQ==" w:salt="z3QHBYSd1Vs5Yd//I1f+W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222EBF"/>
    <w:rsid w:val="002A0DE3"/>
    <w:rsid w:val="002B5F98"/>
    <w:rsid w:val="002D41E3"/>
    <w:rsid w:val="004901DB"/>
    <w:rsid w:val="004C4EC2"/>
    <w:rsid w:val="0050565F"/>
    <w:rsid w:val="00605E1D"/>
    <w:rsid w:val="006425ED"/>
    <w:rsid w:val="00747424"/>
    <w:rsid w:val="007A2734"/>
    <w:rsid w:val="008B3846"/>
    <w:rsid w:val="008D5562"/>
    <w:rsid w:val="009661D6"/>
    <w:rsid w:val="00A26E9E"/>
    <w:rsid w:val="00A35D27"/>
    <w:rsid w:val="00A81AE6"/>
    <w:rsid w:val="00AD62E7"/>
    <w:rsid w:val="00B16AF7"/>
    <w:rsid w:val="00B55B57"/>
    <w:rsid w:val="00B7158C"/>
    <w:rsid w:val="00B9482B"/>
    <w:rsid w:val="00C02CEE"/>
    <w:rsid w:val="00C66D86"/>
    <w:rsid w:val="00CC1557"/>
    <w:rsid w:val="00D55926"/>
    <w:rsid w:val="00D93932"/>
    <w:rsid w:val="00E57666"/>
    <w:rsid w:val="00EC7B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paragraph" w:styleId="ListParagraph">
    <w:name w:val="List Paragraph"/>
    <w:basedOn w:val="Normal"/>
    <w:uiPriority w:val="34"/>
    <w:qFormat/>
    <w:rsid w:val="002B5F98"/>
    <w:pPr>
      <w:ind w:left="720"/>
      <w:contextualSpacing/>
    </w:pPr>
  </w:style>
  <w:style w:type="table" w:styleId="TableGrid">
    <w:name w:val="Table Grid"/>
    <w:basedOn w:val="TableNormal"/>
    <w:uiPriority w:val="39"/>
    <w:rsid w:val="00A8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65F"/>
    <w:rPr>
      <w:color w:val="0563C1" w:themeColor="hyperlink"/>
      <w:u w:val="single"/>
    </w:rPr>
  </w:style>
  <w:style w:type="paragraph" w:styleId="BalloonText">
    <w:name w:val="Balloon Text"/>
    <w:basedOn w:val="Normal"/>
    <w:link w:val="BalloonTextChar"/>
    <w:uiPriority w:val="99"/>
    <w:semiHidden/>
    <w:unhideWhenUsed/>
    <w:rsid w:val="00CC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57"/>
    <w:rPr>
      <w:rFonts w:ascii="Segoe UI" w:hAnsi="Segoe UI" w:cs="Segoe UI"/>
      <w:sz w:val="18"/>
      <w:szCs w:val="18"/>
    </w:rPr>
  </w:style>
  <w:style w:type="character" w:customStyle="1" w:styleId="jsgrdq">
    <w:name w:val="jsgrdq"/>
    <w:basedOn w:val="DefaultParagraphFont"/>
    <w:rsid w:val="00C66D86"/>
  </w:style>
  <w:style w:type="paragraph" w:styleId="NormalWeb">
    <w:name w:val="Normal (Web)"/>
    <w:basedOn w:val="Normal"/>
    <w:uiPriority w:val="99"/>
    <w:semiHidden/>
    <w:unhideWhenUsed/>
    <w:rsid w:val="00C66D8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3307">
      <w:bodyDiv w:val="1"/>
      <w:marLeft w:val="0"/>
      <w:marRight w:val="0"/>
      <w:marTop w:val="0"/>
      <w:marBottom w:val="0"/>
      <w:divBdr>
        <w:top w:val="none" w:sz="0" w:space="0" w:color="auto"/>
        <w:left w:val="none" w:sz="0" w:space="0" w:color="auto"/>
        <w:bottom w:val="none" w:sz="0" w:space="0" w:color="auto"/>
        <w:right w:val="none" w:sz="0" w:space="0" w:color="auto"/>
      </w:divBdr>
      <w:divsChild>
        <w:div w:id="573054518">
          <w:marLeft w:val="0"/>
          <w:marRight w:val="0"/>
          <w:marTop w:val="0"/>
          <w:marBottom w:val="0"/>
          <w:divBdr>
            <w:top w:val="none" w:sz="0" w:space="0" w:color="auto"/>
            <w:left w:val="none" w:sz="0" w:space="0" w:color="auto"/>
            <w:bottom w:val="none" w:sz="0" w:space="0" w:color="auto"/>
            <w:right w:val="none" w:sz="0" w:space="0" w:color="auto"/>
          </w:divBdr>
        </w:div>
      </w:divsChild>
    </w:div>
    <w:div w:id="69281322">
      <w:bodyDiv w:val="1"/>
      <w:marLeft w:val="0"/>
      <w:marRight w:val="0"/>
      <w:marTop w:val="0"/>
      <w:marBottom w:val="0"/>
      <w:divBdr>
        <w:top w:val="none" w:sz="0" w:space="0" w:color="auto"/>
        <w:left w:val="none" w:sz="0" w:space="0" w:color="auto"/>
        <w:bottom w:val="none" w:sz="0" w:space="0" w:color="auto"/>
        <w:right w:val="none" w:sz="0" w:space="0" w:color="auto"/>
      </w:divBdr>
      <w:divsChild>
        <w:div w:id="387925434">
          <w:marLeft w:val="0"/>
          <w:marRight w:val="0"/>
          <w:marTop w:val="0"/>
          <w:marBottom w:val="0"/>
          <w:divBdr>
            <w:top w:val="none" w:sz="0" w:space="0" w:color="auto"/>
            <w:left w:val="none" w:sz="0" w:space="0" w:color="auto"/>
            <w:bottom w:val="none" w:sz="0" w:space="0" w:color="auto"/>
            <w:right w:val="none" w:sz="0" w:space="0" w:color="auto"/>
          </w:divBdr>
        </w:div>
      </w:divsChild>
    </w:div>
    <w:div w:id="86465425">
      <w:bodyDiv w:val="1"/>
      <w:marLeft w:val="0"/>
      <w:marRight w:val="0"/>
      <w:marTop w:val="0"/>
      <w:marBottom w:val="0"/>
      <w:divBdr>
        <w:top w:val="none" w:sz="0" w:space="0" w:color="auto"/>
        <w:left w:val="none" w:sz="0" w:space="0" w:color="auto"/>
        <w:bottom w:val="none" w:sz="0" w:space="0" w:color="auto"/>
        <w:right w:val="none" w:sz="0" w:space="0" w:color="auto"/>
      </w:divBdr>
      <w:divsChild>
        <w:div w:id="2113166589">
          <w:marLeft w:val="0"/>
          <w:marRight w:val="0"/>
          <w:marTop w:val="0"/>
          <w:marBottom w:val="0"/>
          <w:divBdr>
            <w:top w:val="none" w:sz="0" w:space="0" w:color="auto"/>
            <w:left w:val="none" w:sz="0" w:space="0" w:color="auto"/>
            <w:bottom w:val="none" w:sz="0" w:space="0" w:color="auto"/>
            <w:right w:val="none" w:sz="0" w:space="0" w:color="auto"/>
          </w:divBdr>
        </w:div>
      </w:divsChild>
    </w:div>
    <w:div w:id="113645783">
      <w:bodyDiv w:val="1"/>
      <w:marLeft w:val="0"/>
      <w:marRight w:val="0"/>
      <w:marTop w:val="0"/>
      <w:marBottom w:val="0"/>
      <w:divBdr>
        <w:top w:val="none" w:sz="0" w:space="0" w:color="auto"/>
        <w:left w:val="none" w:sz="0" w:space="0" w:color="auto"/>
        <w:bottom w:val="none" w:sz="0" w:space="0" w:color="auto"/>
        <w:right w:val="none" w:sz="0" w:space="0" w:color="auto"/>
      </w:divBdr>
      <w:divsChild>
        <w:div w:id="832448445">
          <w:marLeft w:val="0"/>
          <w:marRight w:val="0"/>
          <w:marTop w:val="0"/>
          <w:marBottom w:val="0"/>
          <w:divBdr>
            <w:top w:val="none" w:sz="0" w:space="0" w:color="auto"/>
            <w:left w:val="none" w:sz="0" w:space="0" w:color="auto"/>
            <w:bottom w:val="none" w:sz="0" w:space="0" w:color="auto"/>
            <w:right w:val="none" w:sz="0" w:space="0" w:color="auto"/>
          </w:divBdr>
        </w:div>
      </w:divsChild>
    </w:div>
    <w:div w:id="1157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221854">
          <w:marLeft w:val="0"/>
          <w:marRight w:val="0"/>
          <w:marTop w:val="0"/>
          <w:marBottom w:val="0"/>
          <w:divBdr>
            <w:top w:val="none" w:sz="0" w:space="0" w:color="auto"/>
            <w:left w:val="none" w:sz="0" w:space="0" w:color="auto"/>
            <w:bottom w:val="none" w:sz="0" w:space="0" w:color="auto"/>
            <w:right w:val="none" w:sz="0" w:space="0" w:color="auto"/>
          </w:divBdr>
        </w:div>
      </w:divsChild>
    </w:div>
    <w:div w:id="142434235">
      <w:bodyDiv w:val="1"/>
      <w:marLeft w:val="0"/>
      <w:marRight w:val="0"/>
      <w:marTop w:val="0"/>
      <w:marBottom w:val="0"/>
      <w:divBdr>
        <w:top w:val="none" w:sz="0" w:space="0" w:color="auto"/>
        <w:left w:val="none" w:sz="0" w:space="0" w:color="auto"/>
        <w:bottom w:val="none" w:sz="0" w:space="0" w:color="auto"/>
        <w:right w:val="none" w:sz="0" w:space="0" w:color="auto"/>
      </w:divBdr>
      <w:divsChild>
        <w:div w:id="1423573903">
          <w:marLeft w:val="0"/>
          <w:marRight w:val="0"/>
          <w:marTop w:val="0"/>
          <w:marBottom w:val="0"/>
          <w:divBdr>
            <w:top w:val="none" w:sz="0" w:space="0" w:color="auto"/>
            <w:left w:val="none" w:sz="0" w:space="0" w:color="auto"/>
            <w:bottom w:val="none" w:sz="0" w:space="0" w:color="auto"/>
            <w:right w:val="none" w:sz="0" w:space="0" w:color="auto"/>
          </w:divBdr>
        </w:div>
      </w:divsChild>
    </w:div>
    <w:div w:id="411465805">
      <w:bodyDiv w:val="1"/>
      <w:marLeft w:val="0"/>
      <w:marRight w:val="0"/>
      <w:marTop w:val="0"/>
      <w:marBottom w:val="0"/>
      <w:divBdr>
        <w:top w:val="none" w:sz="0" w:space="0" w:color="auto"/>
        <w:left w:val="none" w:sz="0" w:space="0" w:color="auto"/>
        <w:bottom w:val="none" w:sz="0" w:space="0" w:color="auto"/>
        <w:right w:val="none" w:sz="0" w:space="0" w:color="auto"/>
      </w:divBdr>
      <w:divsChild>
        <w:div w:id="60830717">
          <w:marLeft w:val="0"/>
          <w:marRight w:val="0"/>
          <w:marTop w:val="0"/>
          <w:marBottom w:val="0"/>
          <w:divBdr>
            <w:top w:val="none" w:sz="0" w:space="0" w:color="auto"/>
            <w:left w:val="none" w:sz="0" w:space="0" w:color="auto"/>
            <w:bottom w:val="none" w:sz="0" w:space="0" w:color="auto"/>
            <w:right w:val="none" w:sz="0" w:space="0" w:color="auto"/>
          </w:divBdr>
        </w:div>
      </w:divsChild>
    </w:div>
    <w:div w:id="416101776">
      <w:bodyDiv w:val="1"/>
      <w:marLeft w:val="0"/>
      <w:marRight w:val="0"/>
      <w:marTop w:val="0"/>
      <w:marBottom w:val="0"/>
      <w:divBdr>
        <w:top w:val="none" w:sz="0" w:space="0" w:color="auto"/>
        <w:left w:val="none" w:sz="0" w:space="0" w:color="auto"/>
        <w:bottom w:val="none" w:sz="0" w:space="0" w:color="auto"/>
        <w:right w:val="none" w:sz="0" w:space="0" w:color="auto"/>
      </w:divBdr>
      <w:divsChild>
        <w:div w:id="235287232">
          <w:marLeft w:val="0"/>
          <w:marRight w:val="0"/>
          <w:marTop w:val="0"/>
          <w:marBottom w:val="0"/>
          <w:divBdr>
            <w:top w:val="none" w:sz="0" w:space="0" w:color="auto"/>
            <w:left w:val="none" w:sz="0" w:space="0" w:color="auto"/>
            <w:bottom w:val="none" w:sz="0" w:space="0" w:color="auto"/>
            <w:right w:val="none" w:sz="0" w:space="0" w:color="auto"/>
          </w:divBdr>
        </w:div>
      </w:divsChild>
    </w:div>
    <w:div w:id="421069697">
      <w:bodyDiv w:val="1"/>
      <w:marLeft w:val="0"/>
      <w:marRight w:val="0"/>
      <w:marTop w:val="0"/>
      <w:marBottom w:val="0"/>
      <w:divBdr>
        <w:top w:val="none" w:sz="0" w:space="0" w:color="auto"/>
        <w:left w:val="none" w:sz="0" w:space="0" w:color="auto"/>
        <w:bottom w:val="none" w:sz="0" w:space="0" w:color="auto"/>
        <w:right w:val="none" w:sz="0" w:space="0" w:color="auto"/>
      </w:divBdr>
      <w:divsChild>
        <w:div w:id="1514807382">
          <w:marLeft w:val="0"/>
          <w:marRight w:val="0"/>
          <w:marTop w:val="0"/>
          <w:marBottom w:val="0"/>
          <w:divBdr>
            <w:top w:val="none" w:sz="0" w:space="0" w:color="auto"/>
            <w:left w:val="none" w:sz="0" w:space="0" w:color="auto"/>
            <w:bottom w:val="none" w:sz="0" w:space="0" w:color="auto"/>
            <w:right w:val="none" w:sz="0" w:space="0" w:color="auto"/>
          </w:divBdr>
        </w:div>
      </w:divsChild>
    </w:div>
    <w:div w:id="548222432">
      <w:bodyDiv w:val="1"/>
      <w:marLeft w:val="0"/>
      <w:marRight w:val="0"/>
      <w:marTop w:val="0"/>
      <w:marBottom w:val="0"/>
      <w:divBdr>
        <w:top w:val="none" w:sz="0" w:space="0" w:color="auto"/>
        <w:left w:val="none" w:sz="0" w:space="0" w:color="auto"/>
        <w:bottom w:val="none" w:sz="0" w:space="0" w:color="auto"/>
        <w:right w:val="none" w:sz="0" w:space="0" w:color="auto"/>
      </w:divBdr>
      <w:divsChild>
        <w:div w:id="1502894150">
          <w:marLeft w:val="0"/>
          <w:marRight w:val="0"/>
          <w:marTop w:val="0"/>
          <w:marBottom w:val="0"/>
          <w:divBdr>
            <w:top w:val="none" w:sz="0" w:space="0" w:color="auto"/>
            <w:left w:val="none" w:sz="0" w:space="0" w:color="auto"/>
            <w:bottom w:val="none" w:sz="0" w:space="0" w:color="auto"/>
            <w:right w:val="none" w:sz="0" w:space="0" w:color="auto"/>
          </w:divBdr>
        </w:div>
      </w:divsChild>
    </w:div>
    <w:div w:id="579296254">
      <w:bodyDiv w:val="1"/>
      <w:marLeft w:val="0"/>
      <w:marRight w:val="0"/>
      <w:marTop w:val="0"/>
      <w:marBottom w:val="0"/>
      <w:divBdr>
        <w:top w:val="none" w:sz="0" w:space="0" w:color="auto"/>
        <w:left w:val="none" w:sz="0" w:space="0" w:color="auto"/>
        <w:bottom w:val="none" w:sz="0" w:space="0" w:color="auto"/>
        <w:right w:val="none" w:sz="0" w:space="0" w:color="auto"/>
      </w:divBdr>
      <w:divsChild>
        <w:div w:id="1666008870">
          <w:marLeft w:val="0"/>
          <w:marRight w:val="0"/>
          <w:marTop w:val="0"/>
          <w:marBottom w:val="0"/>
          <w:divBdr>
            <w:top w:val="none" w:sz="0" w:space="0" w:color="auto"/>
            <w:left w:val="none" w:sz="0" w:space="0" w:color="auto"/>
            <w:bottom w:val="none" w:sz="0" w:space="0" w:color="auto"/>
            <w:right w:val="none" w:sz="0" w:space="0" w:color="auto"/>
          </w:divBdr>
        </w:div>
      </w:divsChild>
    </w:div>
    <w:div w:id="632294100">
      <w:bodyDiv w:val="1"/>
      <w:marLeft w:val="0"/>
      <w:marRight w:val="0"/>
      <w:marTop w:val="0"/>
      <w:marBottom w:val="0"/>
      <w:divBdr>
        <w:top w:val="none" w:sz="0" w:space="0" w:color="auto"/>
        <w:left w:val="none" w:sz="0" w:space="0" w:color="auto"/>
        <w:bottom w:val="none" w:sz="0" w:space="0" w:color="auto"/>
        <w:right w:val="none" w:sz="0" w:space="0" w:color="auto"/>
      </w:divBdr>
      <w:divsChild>
        <w:div w:id="21983634">
          <w:marLeft w:val="0"/>
          <w:marRight w:val="0"/>
          <w:marTop w:val="0"/>
          <w:marBottom w:val="0"/>
          <w:divBdr>
            <w:top w:val="none" w:sz="0" w:space="0" w:color="auto"/>
            <w:left w:val="none" w:sz="0" w:space="0" w:color="auto"/>
            <w:bottom w:val="none" w:sz="0" w:space="0" w:color="auto"/>
            <w:right w:val="none" w:sz="0" w:space="0" w:color="auto"/>
          </w:divBdr>
        </w:div>
      </w:divsChild>
    </w:div>
    <w:div w:id="791248357">
      <w:bodyDiv w:val="1"/>
      <w:marLeft w:val="0"/>
      <w:marRight w:val="0"/>
      <w:marTop w:val="0"/>
      <w:marBottom w:val="0"/>
      <w:divBdr>
        <w:top w:val="none" w:sz="0" w:space="0" w:color="auto"/>
        <w:left w:val="none" w:sz="0" w:space="0" w:color="auto"/>
        <w:bottom w:val="none" w:sz="0" w:space="0" w:color="auto"/>
        <w:right w:val="none" w:sz="0" w:space="0" w:color="auto"/>
      </w:divBdr>
      <w:divsChild>
        <w:div w:id="699666361">
          <w:marLeft w:val="0"/>
          <w:marRight w:val="0"/>
          <w:marTop w:val="0"/>
          <w:marBottom w:val="0"/>
          <w:divBdr>
            <w:top w:val="none" w:sz="0" w:space="0" w:color="auto"/>
            <w:left w:val="none" w:sz="0" w:space="0" w:color="auto"/>
            <w:bottom w:val="none" w:sz="0" w:space="0" w:color="auto"/>
            <w:right w:val="none" w:sz="0" w:space="0" w:color="auto"/>
          </w:divBdr>
        </w:div>
      </w:divsChild>
    </w:div>
    <w:div w:id="850530814">
      <w:bodyDiv w:val="1"/>
      <w:marLeft w:val="0"/>
      <w:marRight w:val="0"/>
      <w:marTop w:val="0"/>
      <w:marBottom w:val="0"/>
      <w:divBdr>
        <w:top w:val="none" w:sz="0" w:space="0" w:color="auto"/>
        <w:left w:val="none" w:sz="0" w:space="0" w:color="auto"/>
        <w:bottom w:val="none" w:sz="0" w:space="0" w:color="auto"/>
        <w:right w:val="none" w:sz="0" w:space="0" w:color="auto"/>
      </w:divBdr>
      <w:divsChild>
        <w:div w:id="281805712">
          <w:marLeft w:val="0"/>
          <w:marRight w:val="0"/>
          <w:marTop w:val="0"/>
          <w:marBottom w:val="0"/>
          <w:divBdr>
            <w:top w:val="none" w:sz="0" w:space="0" w:color="auto"/>
            <w:left w:val="none" w:sz="0" w:space="0" w:color="auto"/>
            <w:bottom w:val="none" w:sz="0" w:space="0" w:color="auto"/>
            <w:right w:val="none" w:sz="0" w:space="0" w:color="auto"/>
          </w:divBdr>
        </w:div>
      </w:divsChild>
    </w:div>
    <w:div w:id="882448347">
      <w:bodyDiv w:val="1"/>
      <w:marLeft w:val="0"/>
      <w:marRight w:val="0"/>
      <w:marTop w:val="0"/>
      <w:marBottom w:val="0"/>
      <w:divBdr>
        <w:top w:val="none" w:sz="0" w:space="0" w:color="auto"/>
        <w:left w:val="none" w:sz="0" w:space="0" w:color="auto"/>
        <w:bottom w:val="none" w:sz="0" w:space="0" w:color="auto"/>
        <w:right w:val="none" w:sz="0" w:space="0" w:color="auto"/>
      </w:divBdr>
      <w:divsChild>
        <w:div w:id="228393171">
          <w:marLeft w:val="0"/>
          <w:marRight w:val="0"/>
          <w:marTop w:val="0"/>
          <w:marBottom w:val="0"/>
          <w:divBdr>
            <w:top w:val="none" w:sz="0" w:space="0" w:color="auto"/>
            <w:left w:val="none" w:sz="0" w:space="0" w:color="auto"/>
            <w:bottom w:val="none" w:sz="0" w:space="0" w:color="auto"/>
            <w:right w:val="none" w:sz="0" w:space="0" w:color="auto"/>
          </w:divBdr>
        </w:div>
      </w:divsChild>
    </w:div>
    <w:div w:id="894778214">
      <w:bodyDiv w:val="1"/>
      <w:marLeft w:val="0"/>
      <w:marRight w:val="0"/>
      <w:marTop w:val="0"/>
      <w:marBottom w:val="0"/>
      <w:divBdr>
        <w:top w:val="none" w:sz="0" w:space="0" w:color="auto"/>
        <w:left w:val="none" w:sz="0" w:space="0" w:color="auto"/>
        <w:bottom w:val="none" w:sz="0" w:space="0" w:color="auto"/>
        <w:right w:val="none" w:sz="0" w:space="0" w:color="auto"/>
      </w:divBdr>
      <w:divsChild>
        <w:div w:id="1609120587">
          <w:marLeft w:val="0"/>
          <w:marRight w:val="0"/>
          <w:marTop w:val="0"/>
          <w:marBottom w:val="0"/>
          <w:divBdr>
            <w:top w:val="none" w:sz="0" w:space="0" w:color="auto"/>
            <w:left w:val="none" w:sz="0" w:space="0" w:color="auto"/>
            <w:bottom w:val="none" w:sz="0" w:space="0" w:color="auto"/>
            <w:right w:val="none" w:sz="0" w:space="0" w:color="auto"/>
          </w:divBdr>
        </w:div>
      </w:divsChild>
    </w:div>
    <w:div w:id="932785517">
      <w:bodyDiv w:val="1"/>
      <w:marLeft w:val="0"/>
      <w:marRight w:val="0"/>
      <w:marTop w:val="0"/>
      <w:marBottom w:val="0"/>
      <w:divBdr>
        <w:top w:val="none" w:sz="0" w:space="0" w:color="auto"/>
        <w:left w:val="none" w:sz="0" w:space="0" w:color="auto"/>
        <w:bottom w:val="none" w:sz="0" w:space="0" w:color="auto"/>
        <w:right w:val="none" w:sz="0" w:space="0" w:color="auto"/>
      </w:divBdr>
      <w:divsChild>
        <w:div w:id="1941720958">
          <w:marLeft w:val="0"/>
          <w:marRight w:val="0"/>
          <w:marTop w:val="0"/>
          <w:marBottom w:val="0"/>
          <w:divBdr>
            <w:top w:val="none" w:sz="0" w:space="0" w:color="auto"/>
            <w:left w:val="none" w:sz="0" w:space="0" w:color="auto"/>
            <w:bottom w:val="none" w:sz="0" w:space="0" w:color="auto"/>
            <w:right w:val="none" w:sz="0" w:space="0" w:color="auto"/>
          </w:divBdr>
        </w:div>
      </w:divsChild>
    </w:div>
    <w:div w:id="1296837213">
      <w:bodyDiv w:val="1"/>
      <w:marLeft w:val="0"/>
      <w:marRight w:val="0"/>
      <w:marTop w:val="0"/>
      <w:marBottom w:val="0"/>
      <w:divBdr>
        <w:top w:val="none" w:sz="0" w:space="0" w:color="auto"/>
        <w:left w:val="none" w:sz="0" w:space="0" w:color="auto"/>
        <w:bottom w:val="none" w:sz="0" w:space="0" w:color="auto"/>
        <w:right w:val="none" w:sz="0" w:space="0" w:color="auto"/>
      </w:divBdr>
      <w:divsChild>
        <w:div w:id="790636852">
          <w:marLeft w:val="0"/>
          <w:marRight w:val="0"/>
          <w:marTop w:val="0"/>
          <w:marBottom w:val="0"/>
          <w:divBdr>
            <w:top w:val="none" w:sz="0" w:space="0" w:color="auto"/>
            <w:left w:val="none" w:sz="0" w:space="0" w:color="auto"/>
            <w:bottom w:val="none" w:sz="0" w:space="0" w:color="auto"/>
            <w:right w:val="none" w:sz="0" w:space="0" w:color="auto"/>
          </w:divBdr>
        </w:div>
      </w:divsChild>
    </w:div>
    <w:div w:id="1365598848">
      <w:bodyDiv w:val="1"/>
      <w:marLeft w:val="0"/>
      <w:marRight w:val="0"/>
      <w:marTop w:val="0"/>
      <w:marBottom w:val="0"/>
      <w:divBdr>
        <w:top w:val="none" w:sz="0" w:space="0" w:color="auto"/>
        <w:left w:val="none" w:sz="0" w:space="0" w:color="auto"/>
        <w:bottom w:val="none" w:sz="0" w:space="0" w:color="auto"/>
        <w:right w:val="none" w:sz="0" w:space="0" w:color="auto"/>
      </w:divBdr>
      <w:divsChild>
        <w:div w:id="199245267">
          <w:marLeft w:val="0"/>
          <w:marRight w:val="0"/>
          <w:marTop w:val="0"/>
          <w:marBottom w:val="0"/>
          <w:divBdr>
            <w:top w:val="none" w:sz="0" w:space="0" w:color="auto"/>
            <w:left w:val="none" w:sz="0" w:space="0" w:color="auto"/>
            <w:bottom w:val="none" w:sz="0" w:space="0" w:color="auto"/>
            <w:right w:val="none" w:sz="0" w:space="0" w:color="auto"/>
          </w:divBdr>
        </w:div>
      </w:divsChild>
    </w:div>
    <w:div w:id="1445418522">
      <w:bodyDiv w:val="1"/>
      <w:marLeft w:val="0"/>
      <w:marRight w:val="0"/>
      <w:marTop w:val="0"/>
      <w:marBottom w:val="0"/>
      <w:divBdr>
        <w:top w:val="none" w:sz="0" w:space="0" w:color="auto"/>
        <w:left w:val="none" w:sz="0" w:space="0" w:color="auto"/>
        <w:bottom w:val="none" w:sz="0" w:space="0" w:color="auto"/>
        <w:right w:val="none" w:sz="0" w:space="0" w:color="auto"/>
      </w:divBdr>
      <w:divsChild>
        <w:div w:id="753891816">
          <w:marLeft w:val="0"/>
          <w:marRight w:val="0"/>
          <w:marTop w:val="0"/>
          <w:marBottom w:val="0"/>
          <w:divBdr>
            <w:top w:val="none" w:sz="0" w:space="0" w:color="auto"/>
            <w:left w:val="none" w:sz="0" w:space="0" w:color="auto"/>
            <w:bottom w:val="none" w:sz="0" w:space="0" w:color="auto"/>
            <w:right w:val="none" w:sz="0" w:space="0" w:color="auto"/>
          </w:divBdr>
        </w:div>
      </w:divsChild>
    </w:div>
    <w:div w:id="1513839945">
      <w:bodyDiv w:val="1"/>
      <w:marLeft w:val="0"/>
      <w:marRight w:val="0"/>
      <w:marTop w:val="0"/>
      <w:marBottom w:val="0"/>
      <w:divBdr>
        <w:top w:val="none" w:sz="0" w:space="0" w:color="auto"/>
        <w:left w:val="none" w:sz="0" w:space="0" w:color="auto"/>
        <w:bottom w:val="none" w:sz="0" w:space="0" w:color="auto"/>
        <w:right w:val="none" w:sz="0" w:space="0" w:color="auto"/>
      </w:divBdr>
      <w:divsChild>
        <w:div w:id="751777755">
          <w:marLeft w:val="0"/>
          <w:marRight w:val="0"/>
          <w:marTop w:val="0"/>
          <w:marBottom w:val="0"/>
          <w:divBdr>
            <w:top w:val="none" w:sz="0" w:space="0" w:color="auto"/>
            <w:left w:val="none" w:sz="0" w:space="0" w:color="auto"/>
            <w:bottom w:val="none" w:sz="0" w:space="0" w:color="auto"/>
            <w:right w:val="none" w:sz="0" w:space="0" w:color="auto"/>
          </w:divBdr>
        </w:div>
      </w:divsChild>
    </w:div>
    <w:div w:id="1620332124">
      <w:bodyDiv w:val="1"/>
      <w:marLeft w:val="0"/>
      <w:marRight w:val="0"/>
      <w:marTop w:val="0"/>
      <w:marBottom w:val="0"/>
      <w:divBdr>
        <w:top w:val="none" w:sz="0" w:space="0" w:color="auto"/>
        <w:left w:val="none" w:sz="0" w:space="0" w:color="auto"/>
        <w:bottom w:val="none" w:sz="0" w:space="0" w:color="auto"/>
        <w:right w:val="none" w:sz="0" w:space="0" w:color="auto"/>
      </w:divBdr>
      <w:divsChild>
        <w:div w:id="1269384409">
          <w:marLeft w:val="0"/>
          <w:marRight w:val="0"/>
          <w:marTop w:val="0"/>
          <w:marBottom w:val="0"/>
          <w:divBdr>
            <w:top w:val="none" w:sz="0" w:space="0" w:color="auto"/>
            <w:left w:val="none" w:sz="0" w:space="0" w:color="auto"/>
            <w:bottom w:val="none" w:sz="0" w:space="0" w:color="auto"/>
            <w:right w:val="none" w:sz="0" w:space="0" w:color="auto"/>
          </w:divBdr>
        </w:div>
      </w:divsChild>
    </w:div>
    <w:div w:id="1744065851">
      <w:bodyDiv w:val="1"/>
      <w:marLeft w:val="0"/>
      <w:marRight w:val="0"/>
      <w:marTop w:val="0"/>
      <w:marBottom w:val="0"/>
      <w:divBdr>
        <w:top w:val="none" w:sz="0" w:space="0" w:color="auto"/>
        <w:left w:val="none" w:sz="0" w:space="0" w:color="auto"/>
        <w:bottom w:val="none" w:sz="0" w:space="0" w:color="auto"/>
        <w:right w:val="none" w:sz="0" w:space="0" w:color="auto"/>
      </w:divBdr>
      <w:divsChild>
        <w:div w:id="415134340">
          <w:marLeft w:val="0"/>
          <w:marRight w:val="0"/>
          <w:marTop w:val="0"/>
          <w:marBottom w:val="0"/>
          <w:divBdr>
            <w:top w:val="none" w:sz="0" w:space="0" w:color="auto"/>
            <w:left w:val="none" w:sz="0" w:space="0" w:color="auto"/>
            <w:bottom w:val="none" w:sz="0" w:space="0" w:color="auto"/>
            <w:right w:val="none" w:sz="0" w:space="0" w:color="auto"/>
          </w:divBdr>
        </w:div>
      </w:divsChild>
    </w:div>
    <w:div w:id="1895193400">
      <w:bodyDiv w:val="1"/>
      <w:marLeft w:val="0"/>
      <w:marRight w:val="0"/>
      <w:marTop w:val="0"/>
      <w:marBottom w:val="0"/>
      <w:divBdr>
        <w:top w:val="none" w:sz="0" w:space="0" w:color="auto"/>
        <w:left w:val="none" w:sz="0" w:space="0" w:color="auto"/>
        <w:bottom w:val="none" w:sz="0" w:space="0" w:color="auto"/>
        <w:right w:val="none" w:sz="0" w:space="0" w:color="auto"/>
      </w:divBdr>
      <w:divsChild>
        <w:div w:id="1136071514">
          <w:marLeft w:val="0"/>
          <w:marRight w:val="0"/>
          <w:marTop w:val="0"/>
          <w:marBottom w:val="0"/>
          <w:divBdr>
            <w:top w:val="none" w:sz="0" w:space="0" w:color="auto"/>
            <w:left w:val="none" w:sz="0" w:space="0" w:color="auto"/>
            <w:bottom w:val="none" w:sz="0" w:space="0" w:color="auto"/>
            <w:right w:val="none" w:sz="0" w:space="0" w:color="auto"/>
          </w:divBdr>
        </w:div>
      </w:divsChild>
    </w:div>
    <w:div w:id="1967158592">
      <w:bodyDiv w:val="1"/>
      <w:marLeft w:val="0"/>
      <w:marRight w:val="0"/>
      <w:marTop w:val="0"/>
      <w:marBottom w:val="0"/>
      <w:divBdr>
        <w:top w:val="none" w:sz="0" w:space="0" w:color="auto"/>
        <w:left w:val="none" w:sz="0" w:space="0" w:color="auto"/>
        <w:bottom w:val="none" w:sz="0" w:space="0" w:color="auto"/>
        <w:right w:val="none" w:sz="0" w:space="0" w:color="auto"/>
      </w:divBdr>
      <w:divsChild>
        <w:div w:id="463164145">
          <w:marLeft w:val="0"/>
          <w:marRight w:val="0"/>
          <w:marTop w:val="0"/>
          <w:marBottom w:val="0"/>
          <w:divBdr>
            <w:top w:val="none" w:sz="0" w:space="0" w:color="auto"/>
            <w:left w:val="none" w:sz="0" w:space="0" w:color="auto"/>
            <w:bottom w:val="none" w:sz="0" w:space="0" w:color="auto"/>
            <w:right w:val="none" w:sz="0" w:space="0" w:color="auto"/>
          </w:divBdr>
        </w:div>
      </w:divsChild>
    </w:div>
    <w:div w:id="2002002470">
      <w:bodyDiv w:val="1"/>
      <w:marLeft w:val="0"/>
      <w:marRight w:val="0"/>
      <w:marTop w:val="0"/>
      <w:marBottom w:val="0"/>
      <w:divBdr>
        <w:top w:val="none" w:sz="0" w:space="0" w:color="auto"/>
        <w:left w:val="none" w:sz="0" w:space="0" w:color="auto"/>
        <w:bottom w:val="none" w:sz="0" w:space="0" w:color="auto"/>
        <w:right w:val="none" w:sz="0" w:space="0" w:color="auto"/>
      </w:divBdr>
      <w:divsChild>
        <w:div w:id="1461343271">
          <w:marLeft w:val="0"/>
          <w:marRight w:val="0"/>
          <w:marTop w:val="0"/>
          <w:marBottom w:val="0"/>
          <w:divBdr>
            <w:top w:val="none" w:sz="0" w:space="0" w:color="auto"/>
            <w:left w:val="none" w:sz="0" w:space="0" w:color="auto"/>
            <w:bottom w:val="none" w:sz="0" w:space="0" w:color="auto"/>
            <w:right w:val="none" w:sz="0" w:space="0" w:color="auto"/>
          </w:divBdr>
        </w:div>
      </w:divsChild>
    </w:div>
    <w:div w:id="2041856580">
      <w:bodyDiv w:val="1"/>
      <w:marLeft w:val="0"/>
      <w:marRight w:val="0"/>
      <w:marTop w:val="0"/>
      <w:marBottom w:val="0"/>
      <w:divBdr>
        <w:top w:val="none" w:sz="0" w:space="0" w:color="auto"/>
        <w:left w:val="none" w:sz="0" w:space="0" w:color="auto"/>
        <w:bottom w:val="none" w:sz="0" w:space="0" w:color="auto"/>
        <w:right w:val="none" w:sz="0" w:space="0" w:color="auto"/>
      </w:divBdr>
      <w:divsChild>
        <w:div w:id="408578155">
          <w:marLeft w:val="0"/>
          <w:marRight w:val="0"/>
          <w:marTop w:val="0"/>
          <w:marBottom w:val="0"/>
          <w:divBdr>
            <w:top w:val="none" w:sz="0" w:space="0" w:color="auto"/>
            <w:left w:val="none" w:sz="0" w:space="0" w:color="auto"/>
            <w:bottom w:val="none" w:sz="0" w:space="0" w:color="auto"/>
            <w:right w:val="none" w:sz="0" w:space="0" w:color="auto"/>
          </w:divBdr>
        </w:div>
      </w:divsChild>
    </w:div>
    <w:div w:id="2046758691">
      <w:bodyDiv w:val="1"/>
      <w:marLeft w:val="0"/>
      <w:marRight w:val="0"/>
      <w:marTop w:val="0"/>
      <w:marBottom w:val="0"/>
      <w:divBdr>
        <w:top w:val="none" w:sz="0" w:space="0" w:color="auto"/>
        <w:left w:val="none" w:sz="0" w:space="0" w:color="auto"/>
        <w:bottom w:val="none" w:sz="0" w:space="0" w:color="auto"/>
        <w:right w:val="none" w:sz="0" w:space="0" w:color="auto"/>
      </w:divBdr>
      <w:divsChild>
        <w:div w:id="909463107">
          <w:marLeft w:val="0"/>
          <w:marRight w:val="0"/>
          <w:marTop w:val="0"/>
          <w:marBottom w:val="0"/>
          <w:divBdr>
            <w:top w:val="none" w:sz="0" w:space="0" w:color="auto"/>
            <w:left w:val="none" w:sz="0" w:space="0" w:color="auto"/>
            <w:bottom w:val="none" w:sz="0" w:space="0" w:color="auto"/>
            <w:right w:val="none" w:sz="0" w:space="0" w:color="auto"/>
          </w:divBdr>
        </w:div>
      </w:divsChild>
    </w:div>
    <w:div w:id="2106028690">
      <w:bodyDiv w:val="1"/>
      <w:marLeft w:val="0"/>
      <w:marRight w:val="0"/>
      <w:marTop w:val="0"/>
      <w:marBottom w:val="0"/>
      <w:divBdr>
        <w:top w:val="none" w:sz="0" w:space="0" w:color="auto"/>
        <w:left w:val="none" w:sz="0" w:space="0" w:color="auto"/>
        <w:bottom w:val="none" w:sz="0" w:space="0" w:color="auto"/>
        <w:right w:val="none" w:sz="0" w:space="0" w:color="auto"/>
      </w:divBdr>
      <w:divsChild>
        <w:div w:id="141578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00/j074v19n01_02" TargetMode="External"/><Relationship Id="rId13" Type="http://schemas.openxmlformats.org/officeDocument/2006/relationships/hyperlink" Target="https://doi.org/10.3389/fphys.2013.00063"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self-compassion.org" TargetMode="External"/><Relationship Id="rId12" Type="http://schemas.openxmlformats.org/officeDocument/2006/relationships/hyperlink" Target="https://doi.org/10.1007/978-3-030-16073-9_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fsselfhelp.org/library/lifting-fog-treating-cognitive-problem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01/jamanetworkopen.2021.30645"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batemanhornecenter.org/education/videos/" TargetMode="External"/><Relationship Id="rId14" Type="http://schemas.openxmlformats.org/officeDocument/2006/relationships/hyperlink" Target="https://doi.org/10.2174/1874609812666190311160754"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5C8EAF8E5BA60347B554E878F759327900311C39507A891F4B97FFC71DB8B3DAC4" ma:contentTypeVersion="6" ma:contentTypeDescription="Create a new document." ma:contentTypeScope="" ma:versionID="7a822847fc78ac2b924546baa0cbf07b">
  <xsd:schema xmlns:xsd="http://www.w3.org/2001/XMLSchema" xmlns:xs="http://www.w3.org/2001/XMLSchema" xmlns:p="http://schemas.microsoft.com/office/2006/metadata/properties" xmlns:ns2="67e74a4f-29a2-44de-9f4b-45ff4a7552f8" xmlns:ns3="4de64c37-ebdf-406a-9f1b-af099cf715f4" targetNamespace="http://schemas.microsoft.com/office/2006/metadata/properties" ma:root="true" ma:fieldsID="81494982d69441734fa409d4f4673a91" ns2:_="" ns3:_="">
    <xsd:import namespace="67e74a4f-29a2-44de-9f4b-45ff4a7552f8"/>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a4f-29a2-44de-9f4b-45ff4a7552f8"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f09da50-ff9e-4747-a59e-7c9b822f2a07}" ma:internalName="TaxCatchAll" ma:showField="CatchAllData"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f09da50-ff9e-4747-a59e-7c9b822f2a07}" ma:internalName="TaxCatchAllLabel" ma:readOnly="true" ma:showField="CatchAllDataLabel"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67e74a4f-29a2-44de-9f4b-45ff4a7552f8">
      <Terms xmlns="http://schemas.microsoft.com/office/infopath/2007/PartnerControls"/>
    </d54dd449c2c54af89444c3906a20b699>
    <k05366dfea714127ab8826af69afb524 xmlns="67e74a4f-29a2-44de-9f4b-45ff4a7552f8">
      <Terms xmlns="http://schemas.microsoft.com/office/infopath/2007/PartnerControls"/>
    </k05366dfea714127ab8826af69afb524>
    <DocumentLanguage xmlns="4de64c37-ebdf-406a-9f1b-af099cf715f4" xsi:nil="true"/>
    <TaxCatchAll xmlns="67e74a4f-29a2-44de-9f4b-45ff4a7552f8"/>
    <DocumentDescription xmlns="4de64c37-ebdf-406a-9f1b-af099cf715f4" xsi:nil="true"/>
    <_dlc_DocId xmlns="67e74a4f-29a2-44de-9f4b-45ff4a7552f8">BCWH-40-444</_dlc_DocId>
    <_dlc_DocIdUrl xmlns="67e74a4f-29a2-44de-9f4b-45ff4a7552f8">
      <Url>https://editbcw.phsa.ca/Specialized-Services-Site/_layouts/15/DocIdRedir.aspx?ID=BCWH-40-444</Url>
      <Description>BCWH-40-444</Description>
    </_dlc_DocIdUrl>
  </documentManagement>
</p:properties>
</file>

<file path=customXml/itemProps1.xml><?xml version="1.0" encoding="utf-8"?>
<ds:datastoreItem xmlns:ds="http://schemas.openxmlformats.org/officeDocument/2006/customXml" ds:itemID="{315BA8AC-2B41-493C-A43B-6E5DACB31AC6}"/>
</file>

<file path=customXml/itemProps2.xml><?xml version="1.0" encoding="utf-8"?>
<ds:datastoreItem xmlns:ds="http://schemas.openxmlformats.org/officeDocument/2006/customXml" ds:itemID="{B5318FA3-0CFD-4718-A431-7DC06A902FD4}"/>
</file>

<file path=customXml/itemProps3.xml><?xml version="1.0" encoding="utf-8"?>
<ds:datastoreItem xmlns:ds="http://schemas.openxmlformats.org/officeDocument/2006/customXml" ds:itemID="{5D874B84-7B5C-448A-8631-93764DD93A56}"/>
</file>

<file path=customXml/itemProps4.xml><?xml version="1.0" encoding="utf-8"?>
<ds:datastoreItem xmlns:ds="http://schemas.openxmlformats.org/officeDocument/2006/customXml" ds:itemID="{2D318909-5276-4C8F-8258-BF873C070867}"/>
</file>

<file path=docProps/app.xml><?xml version="1.0" encoding="utf-8"?>
<Properties xmlns="http://schemas.openxmlformats.org/officeDocument/2006/extended-properties" xmlns:vt="http://schemas.openxmlformats.org/officeDocument/2006/docPropsVTypes">
  <Template>Normal.dotm</Template>
  <TotalTime>48</TotalTime>
  <Pages>7</Pages>
  <Words>1915</Words>
  <Characters>10919</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Cassandra</dc:creator>
  <cp:keywords/>
  <dc:description/>
  <cp:lastModifiedBy>Bryden, Cassandra [CWBC]</cp:lastModifiedBy>
  <cp:revision>9</cp:revision>
  <cp:lastPrinted>2022-06-21T22:14:00Z</cp:lastPrinted>
  <dcterms:created xsi:type="dcterms:W3CDTF">2022-06-21T22:31:00Z</dcterms:created>
  <dcterms:modified xsi:type="dcterms:W3CDTF">2022-06-30T22:03:00Z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0x0101005C8EAF8E5BA60347B554E878F759327900311C39507A891F4B97FFC71DB8B3DAC4</vt:lpwstr>
  </property>
  <property fmtid="{D5CDD505-2E9C-101B-9397-08002B2CF9AE}" pid="3" name="_dlc_DocIdItemGuid">
    <vt:lpwstr>a4eb3097-494d-4247-8bd8-ea35e30abce0</vt:lpwstr>
  </property>
  <property fmtid="{D5CDD505-2E9C-101B-9397-08002B2CF9AE}" pid="4" name="ResourceCategory">
    <vt:lpwstr/>
  </property>
  <property fmtid="{D5CDD505-2E9C-101B-9397-08002B2CF9AE}" pid="5" name="ResourceType">
    <vt:lpwstr/>
  </property>
</Properties>
</file>